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2DD" w:rsidRDefault="00941944" w:rsidP="00DB72DD">
      <w:pPr>
        <w:jc w:val="center"/>
        <w:rPr>
          <w:b/>
          <w:sz w:val="28"/>
        </w:rPr>
      </w:pPr>
      <w:r>
        <w:rPr>
          <w:b/>
          <w:sz w:val="28"/>
        </w:rPr>
        <w:t>Лекция 8</w:t>
      </w:r>
      <w:r w:rsidR="00DB72DD">
        <w:rPr>
          <w:b/>
          <w:sz w:val="28"/>
        </w:rPr>
        <w:t xml:space="preserve"> </w:t>
      </w:r>
    </w:p>
    <w:p w:rsidR="00DB72DD" w:rsidRDefault="00DB72DD" w:rsidP="00DB72DD">
      <w:pPr>
        <w:jc w:val="center"/>
        <w:rPr>
          <w:b/>
          <w:sz w:val="28"/>
        </w:rPr>
      </w:pPr>
      <w:r>
        <w:rPr>
          <w:b/>
          <w:sz w:val="28"/>
        </w:rPr>
        <w:t>Пожарная безопасность</w:t>
      </w:r>
    </w:p>
    <w:p w:rsidR="00DB72DD" w:rsidRDefault="00DB72DD" w:rsidP="00DB72DD">
      <w:pPr>
        <w:jc w:val="center"/>
        <w:rPr>
          <w:sz w:val="28"/>
        </w:rPr>
      </w:pP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Основными причинами пожаров являются нарушение технологических режимов, неправильное устройство или неисправность электрооборудования, конструктивные недостатки технологического оборудования и несоблюдение графиков их планово - предупредительного ремонта. Поэтому при проектировании технологических процессов и оборудования особое место отводится обеспечению пожарной безопасности. Согласно ГОСТ 12.1 004-85 ССБТ. Пожарная безопасность. Общие требования и ГОСТ 12.1 010-76 ССБТ. Взрывобезопасность. Общие требования вероятность возникновения пожаров или взрывов не должна превышать в течение года 0,000001.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      Противопожарная защита обеспечивается:</w:t>
      </w:r>
    </w:p>
    <w:p w:rsidR="00DB72DD" w:rsidRDefault="00DB72DD" w:rsidP="00DB72DD">
      <w:pPr>
        <w:numPr>
          <w:ilvl w:val="0"/>
          <w:numId w:val="1"/>
        </w:numPr>
        <w:ind w:left="0" w:firstLine="425"/>
        <w:jc w:val="both"/>
        <w:rPr>
          <w:sz w:val="28"/>
        </w:rPr>
      </w:pPr>
      <w:r>
        <w:rPr>
          <w:sz w:val="28"/>
        </w:rPr>
        <w:t>Применением средств пожаротушения и пожарной техники, автоматических установок пожарной сигнализации и пожаротушения;</w:t>
      </w:r>
    </w:p>
    <w:p w:rsidR="00DB72DD" w:rsidRDefault="00DB72DD" w:rsidP="00DB72DD">
      <w:pPr>
        <w:numPr>
          <w:ilvl w:val="0"/>
          <w:numId w:val="1"/>
        </w:numPr>
        <w:ind w:left="0" w:firstLine="425"/>
        <w:jc w:val="both"/>
        <w:rPr>
          <w:sz w:val="28"/>
        </w:rPr>
      </w:pPr>
      <w:r>
        <w:rPr>
          <w:sz w:val="28"/>
        </w:rPr>
        <w:t>Устройствами, обеспечивающими ограничение распространения пожара;</w:t>
      </w:r>
    </w:p>
    <w:p w:rsidR="00DB72DD" w:rsidRDefault="00DB72DD" w:rsidP="00DB72DD">
      <w:pPr>
        <w:numPr>
          <w:ilvl w:val="0"/>
          <w:numId w:val="1"/>
        </w:numPr>
        <w:ind w:left="0" w:firstLine="425"/>
        <w:jc w:val="both"/>
        <w:rPr>
          <w:sz w:val="28"/>
        </w:rPr>
      </w:pPr>
      <w:r>
        <w:rPr>
          <w:sz w:val="28"/>
        </w:rPr>
        <w:t>Организацией своевременной эвакуации людей и т.д.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Обязанности предприятий по обеспечению пожарной безопасности.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В соответствии с Законом РК “О пожарной безопасности” лица, ответственные за пожарную безопасность организаций обязаны:</w:t>
      </w:r>
    </w:p>
    <w:p w:rsidR="00DB72DD" w:rsidRDefault="00DB72DD" w:rsidP="00DB72DD">
      <w:pPr>
        <w:numPr>
          <w:ilvl w:val="0"/>
          <w:numId w:val="2"/>
        </w:numPr>
        <w:ind w:left="0" w:firstLine="425"/>
        <w:jc w:val="both"/>
        <w:rPr>
          <w:sz w:val="28"/>
        </w:rPr>
      </w:pPr>
      <w:r>
        <w:rPr>
          <w:sz w:val="28"/>
        </w:rPr>
        <w:t>соблюдать требования пожарной безопасности, а также выполнять предписания и иные законные требования органов государственного пожарного надзора;</w:t>
      </w:r>
    </w:p>
    <w:p w:rsidR="00DB72DD" w:rsidRDefault="00DB72DD" w:rsidP="00DB72DD">
      <w:pPr>
        <w:numPr>
          <w:ilvl w:val="0"/>
          <w:numId w:val="2"/>
        </w:numPr>
        <w:ind w:left="0" w:firstLine="425"/>
        <w:jc w:val="both"/>
        <w:rPr>
          <w:sz w:val="28"/>
        </w:rPr>
      </w:pPr>
      <w:r>
        <w:rPr>
          <w:sz w:val="28"/>
        </w:rPr>
        <w:t>разрабатывать и осуществлять меры по обеспечению пожарной безопасности;</w:t>
      </w:r>
    </w:p>
    <w:p w:rsidR="00DB72DD" w:rsidRDefault="00DB72DD" w:rsidP="00DB72DD">
      <w:pPr>
        <w:numPr>
          <w:ilvl w:val="0"/>
          <w:numId w:val="2"/>
        </w:numPr>
        <w:ind w:left="0" w:firstLine="425"/>
        <w:jc w:val="both"/>
        <w:rPr>
          <w:sz w:val="28"/>
        </w:rPr>
      </w:pPr>
      <w:r>
        <w:rPr>
          <w:sz w:val="28"/>
        </w:rPr>
        <w:t>поводить противопожарную пропаганду,  а также обучать своих работников мерам пожарной безопасности;</w:t>
      </w:r>
    </w:p>
    <w:p w:rsidR="00DB72DD" w:rsidRDefault="00DB72DD" w:rsidP="00DB72DD">
      <w:pPr>
        <w:numPr>
          <w:ilvl w:val="0"/>
          <w:numId w:val="2"/>
        </w:numPr>
        <w:ind w:left="0" w:firstLine="425"/>
        <w:jc w:val="both"/>
        <w:rPr>
          <w:sz w:val="28"/>
        </w:rPr>
      </w:pPr>
      <w:r>
        <w:rPr>
          <w:sz w:val="28"/>
        </w:rPr>
        <w:t>создавать и содержать в соответствии с установленными нормами подразделения противопожарной службы, в том числе и на основе договоров с органами государственной противопожарной службы;</w:t>
      </w:r>
    </w:p>
    <w:p w:rsidR="00DB72DD" w:rsidRDefault="00DB72DD" w:rsidP="00DB72DD">
      <w:pPr>
        <w:numPr>
          <w:ilvl w:val="0"/>
          <w:numId w:val="2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содержать согласно перечню в исправном состоянии системы и средства пожаротушения,  не допускать их использования не по назначению;</w:t>
      </w:r>
    </w:p>
    <w:p w:rsidR="00DB72DD" w:rsidRDefault="00DB72DD" w:rsidP="00DB72DD">
      <w:pPr>
        <w:numPr>
          <w:ilvl w:val="0"/>
          <w:numId w:val="2"/>
        </w:numPr>
        <w:ind w:left="0" w:firstLine="425"/>
        <w:jc w:val="both"/>
        <w:rPr>
          <w:sz w:val="28"/>
        </w:rPr>
      </w:pPr>
      <w:r>
        <w:rPr>
          <w:sz w:val="28"/>
        </w:rPr>
        <w:t>оказывать содействие противопожарной службе при тушении пожаров, установлении причин и условий их возникновения и развития, а также при выявлении лиц, виновных в нарушении требований пожарной безопасности и возникновении пожаров;</w:t>
      </w:r>
    </w:p>
    <w:p w:rsidR="00DB72DD" w:rsidRDefault="00DB72DD" w:rsidP="00DB72DD">
      <w:pPr>
        <w:numPr>
          <w:ilvl w:val="0"/>
          <w:numId w:val="2"/>
        </w:numPr>
        <w:ind w:left="0" w:firstLine="425"/>
        <w:jc w:val="both"/>
        <w:rPr>
          <w:sz w:val="28"/>
        </w:rPr>
      </w:pPr>
      <w:r>
        <w:rPr>
          <w:sz w:val="28"/>
        </w:rPr>
        <w:t>осуществлять меры по внедрению автоматических средств обнаружения и тушения пожаров;</w:t>
      </w:r>
    </w:p>
    <w:p w:rsidR="00DB72DD" w:rsidRDefault="00DB72DD" w:rsidP="00DB72DD">
      <w:pPr>
        <w:numPr>
          <w:ilvl w:val="0"/>
          <w:numId w:val="2"/>
        </w:numPr>
        <w:ind w:left="0" w:firstLine="425"/>
        <w:jc w:val="both"/>
        <w:rPr>
          <w:sz w:val="28"/>
        </w:rPr>
      </w:pPr>
      <w:r>
        <w:rPr>
          <w:sz w:val="28"/>
        </w:rPr>
        <w:t>обеспечивать доступ представителям государственной противопожарной службы при осуществлении ими служебных обязанностей на территории организаций в установленном законодательством порядке;</w:t>
      </w:r>
    </w:p>
    <w:p w:rsidR="00DB72DD" w:rsidRDefault="00DB72DD" w:rsidP="00DB72DD">
      <w:pPr>
        <w:numPr>
          <w:ilvl w:val="0"/>
          <w:numId w:val="2"/>
        </w:numPr>
        <w:ind w:left="0" w:firstLine="425"/>
        <w:jc w:val="both"/>
        <w:rPr>
          <w:sz w:val="28"/>
        </w:rPr>
      </w:pPr>
      <w:r>
        <w:rPr>
          <w:sz w:val="28"/>
        </w:rPr>
        <w:t>предоставлять органам государственного пожарного надзора сведения и документы о состоянии пожарной безопасности, в том числе о пожарной опасности производимый ими продукции, а также о происшедших на их территориях пожарах и их последствиях;</w:t>
      </w:r>
    </w:p>
    <w:p w:rsidR="00DB72DD" w:rsidRDefault="00DB72DD" w:rsidP="00DB72DD">
      <w:pPr>
        <w:numPr>
          <w:ilvl w:val="0"/>
          <w:numId w:val="2"/>
        </w:numPr>
        <w:tabs>
          <w:tab w:val="left" w:pos="851"/>
        </w:tabs>
        <w:ind w:left="0" w:firstLine="425"/>
        <w:jc w:val="both"/>
        <w:rPr>
          <w:sz w:val="28"/>
        </w:rPr>
      </w:pPr>
      <w:r>
        <w:rPr>
          <w:sz w:val="28"/>
        </w:rPr>
        <w:t>оказывать содействие государственной противопожарной службе при тушении пожаров;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lastRenderedPageBreak/>
        <w:t xml:space="preserve">В обязанности лиц, ответственных за пожарную безопасность, также входит обеспечение установленного противопожарного режима, содержание в исправном состоянии систем вентиляции и нагревательных приборов, оборудования, контроль за уборкой рабочих мест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окончании</w:t>
      </w:r>
      <w:proofErr w:type="gramEnd"/>
      <w:r>
        <w:rPr>
          <w:sz w:val="28"/>
        </w:rPr>
        <w:t xml:space="preserve"> работ и своевременное отключение электроустановок.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Организация проведения противопожарных инструктажей и пожарно-технических минимумов.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Все рабочие и служащие предприятия в соответствии с требованиями ГОСТ «Организация обучения </w:t>
      </w:r>
      <w:proofErr w:type="gramStart"/>
      <w:r>
        <w:rPr>
          <w:sz w:val="28"/>
        </w:rPr>
        <w:t>работающих</w:t>
      </w:r>
      <w:proofErr w:type="gramEnd"/>
      <w:r>
        <w:rPr>
          <w:sz w:val="28"/>
        </w:rPr>
        <w:t xml:space="preserve"> безопасности труда» должны быть обучены мерам пожарной безопасности.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Противопожарная подготовка проводится в системе производственного обучения с целью изучения:</w:t>
      </w:r>
    </w:p>
    <w:p w:rsidR="00DB72DD" w:rsidRDefault="00DB72DD" w:rsidP="00DB72DD">
      <w:pPr>
        <w:numPr>
          <w:ilvl w:val="0"/>
          <w:numId w:val="3"/>
        </w:numPr>
        <w:ind w:left="0" w:firstLine="425"/>
        <w:jc w:val="both"/>
        <w:rPr>
          <w:sz w:val="28"/>
        </w:rPr>
      </w:pPr>
      <w:r>
        <w:rPr>
          <w:sz w:val="28"/>
        </w:rPr>
        <w:t>Правил пожарной безопасности и инструкций о мерах пожарной безопасности.</w:t>
      </w:r>
    </w:p>
    <w:p w:rsidR="00DB72DD" w:rsidRDefault="00DB72DD" w:rsidP="00DB72DD">
      <w:pPr>
        <w:numPr>
          <w:ilvl w:val="0"/>
          <w:numId w:val="3"/>
        </w:numPr>
        <w:ind w:left="0" w:firstLine="425"/>
        <w:jc w:val="both"/>
        <w:rPr>
          <w:sz w:val="28"/>
        </w:rPr>
      </w:pPr>
      <w:r>
        <w:rPr>
          <w:sz w:val="28"/>
        </w:rPr>
        <w:t>Характеристик пожарной опасности зданий, сооружений, технологических процессов, технологического и производственного оборудования.</w:t>
      </w:r>
    </w:p>
    <w:p w:rsidR="00DB72DD" w:rsidRDefault="00DB72DD" w:rsidP="00DB72DD">
      <w:pPr>
        <w:numPr>
          <w:ilvl w:val="0"/>
          <w:numId w:val="3"/>
        </w:numPr>
        <w:ind w:left="0" w:firstLine="425"/>
        <w:jc w:val="both"/>
        <w:rPr>
          <w:sz w:val="28"/>
        </w:rPr>
      </w:pPr>
      <w:r>
        <w:rPr>
          <w:sz w:val="28"/>
        </w:rPr>
        <w:t>Показателей пожарной опасности хранимых, используемых и обращающихся в производстве веществ и материалов.</w:t>
      </w:r>
    </w:p>
    <w:p w:rsidR="00DB72DD" w:rsidRDefault="00DB72DD" w:rsidP="00DB72DD">
      <w:pPr>
        <w:numPr>
          <w:ilvl w:val="0"/>
          <w:numId w:val="3"/>
        </w:numPr>
        <w:ind w:left="0" w:firstLine="425"/>
        <w:jc w:val="both"/>
        <w:rPr>
          <w:sz w:val="28"/>
        </w:rPr>
      </w:pPr>
      <w:r>
        <w:rPr>
          <w:sz w:val="28"/>
        </w:rPr>
        <w:t>Правил содержания и применения средств пожаротушения.</w:t>
      </w:r>
    </w:p>
    <w:p w:rsidR="00DB72DD" w:rsidRDefault="00DB72DD" w:rsidP="00DB72DD">
      <w:pPr>
        <w:numPr>
          <w:ilvl w:val="0"/>
          <w:numId w:val="3"/>
        </w:numPr>
        <w:ind w:left="0" w:firstLine="425"/>
        <w:jc w:val="both"/>
        <w:rPr>
          <w:sz w:val="28"/>
        </w:rPr>
      </w:pPr>
      <w:r>
        <w:rPr>
          <w:sz w:val="28"/>
        </w:rPr>
        <w:t>Действия в случае возникновения пожара.</w:t>
      </w:r>
    </w:p>
    <w:p w:rsidR="00DB72DD" w:rsidRDefault="00DB72DD" w:rsidP="00DB72DD">
      <w:pPr>
        <w:pStyle w:val="1"/>
        <w:ind w:firstLine="425"/>
        <w:jc w:val="both"/>
        <w:rPr>
          <w:b w:val="0"/>
        </w:rPr>
      </w:pPr>
      <w:r>
        <w:rPr>
          <w:b w:val="0"/>
        </w:rPr>
        <w:t>Лица, не прошедшие противопожарного инструктажа, а работе не допускаются.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Занятия по пожарно-техническому минимуму проводятся с отдельными категориями специалистов (</w:t>
      </w:r>
      <w:proofErr w:type="spellStart"/>
      <w:r>
        <w:rPr>
          <w:sz w:val="28"/>
        </w:rPr>
        <w:t>газоэлектросварщики</w:t>
      </w:r>
      <w:proofErr w:type="spellEnd"/>
      <w:r>
        <w:rPr>
          <w:sz w:val="28"/>
        </w:rPr>
        <w:t>, газорезчики и т.д.)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Основная задача техминимума – научить рабочих и служащих пожароопасных произво</w:t>
      </w:r>
      <w:proofErr w:type="gramStart"/>
      <w:r>
        <w:rPr>
          <w:sz w:val="28"/>
        </w:rPr>
        <w:t>дств пр</w:t>
      </w:r>
      <w:proofErr w:type="gramEnd"/>
      <w:r>
        <w:rPr>
          <w:sz w:val="28"/>
        </w:rPr>
        <w:t>едупреждать пожары, применять имеющиеся в цехах первичные средства пожаротушения для ликвидаций пожара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Занятия по пожарно-техническому минимуму проводятся по специальной программе, утвержденной руководителем предприятия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Руководитель предприятия по согласованию с пожарной охраной устанавливает приказом:</w:t>
      </w:r>
    </w:p>
    <w:p w:rsidR="00DB72DD" w:rsidRDefault="00DB72DD" w:rsidP="00DB72DD">
      <w:pPr>
        <w:numPr>
          <w:ilvl w:val="0"/>
          <w:numId w:val="4"/>
        </w:numPr>
        <w:ind w:left="0" w:firstLine="425"/>
        <w:jc w:val="both"/>
        <w:rPr>
          <w:sz w:val="28"/>
        </w:rPr>
      </w:pPr>
      <w:r>
        <w:rPr>
          <w:sz w:val="28"/>
        </w:rPr>
        <w:t>Порядок и сроки проведения по пожарно-техническому минимуму.</w:t>
      </w:r>
    </w:p>
    <w:p w:rsidR="00DB72DD" w:rsidRDefault="00DB72DD" w:rsidP="00DB72DD">
      <w:pPr>
        <w:numPr>
          <w:ilvl w:val="0"/>
          <w:numId w:val="4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Перечень цехов и профессий, работники которых должны проходить </w:t>
      </w:r>
      <w:proofErr w:type="gramStart"/>
      <w:r>
        <w:rPr>
          <w:sz w:val="28"/>
        </w:rPr>
        <w:t>обучение по программе</w:t>
      </w:r>
      <w:proofErr w:type="gramEnd"/>
      <w:r>
        <w:rPr>
          <w:sz w:val="28"/>
        </w:rPr>
        <w:t xml:space="preserve"> пожарно-технического минимума. В обязательном порядке пожарно-технический минимум должны проходить лица, связанные с проведением огневых работ, работники взрывоопасных и пожароопасных объектов.</w:t>
      </w:r>
    </w:p>
    <w:p w:rsidR="00DB72DD" w:rsidRDefault="00DB72DD" w:rsidP="00DB72DD">
      <w:pPr>
        <w:numPr>
          <w:ilvl w:val="0"/>
          <w:numId w:val="4"/>
        </w:numPr>
        <w:ind w:left="0" w:firstLine="425"/>
        <w:jc w:val="both"/>
        <w:rPr>
          <w:sz w:val="28"/>
        </w:rPr>
      </w:pPr>
      <w:r>
        <w:rPr>
          <w:sz w:val="28"/>
        </w:rPr>
        <w:t>Перечень должностных лиц, на которых возлагается проведение занятий по пожарно-техническому минимуму.</w:t>
      </w:r>
    </w:p>
    <w:p w:rsidR="00DB72DD" w:rsidRDefault="00DB72DD" w:rsidP="00DB72DD">
      <w:pPr>
        <w:pStyle w:val="1"/>
        <w:ind w:firstLine="425"/>
        <w:jc w:val="both"/>
        <w:rPr>
          <w:b w:val="0"/>
        </w:rPr>
      </w:pPr>
      <w:r>
        <w:rPr>
          <w:b w:val="0"/>
        </w:rPr>
        <w:t>По окончанию прохождения программы пожарно-технического минимума у ИТР, рабочих и служащих комиссией должны быть приняты зачеты. В состав комиссии обязательно входит работник пожарной охраны. Результаты проведения зачетов по пожарно-техническому минимуму оформляются протоколом, в котором указываются оценки по изученным темам.</w:t>
      </w:r>
    </w:p>
    <w:p w:rsidR="00DB72DD" w:rsidRDefault="00DB72DD" w:rsidP="00DB72DD">
      <w:pPr>
        <w:pStyle w:val="21"/>
        <w:ind w:firstLine="425"/>
        <w:jc w:val="both"/>
      </w:pPr>
      <w:r>
        <w:t>Порядок составления плана эвакуации и инструкции действий в случае возникновения пожара.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lastRenderedPageBreak/>
        <w:t>В зданиях и сооружениях (кроме жилых домов), при единовременном нахождении на этаже более 10 человек, должны быть разработаны и на видных местах вывешены планы (схемы) эвакуации людей в случае пожара, предусмотрена система (установка) оповещения людей о пожаре.</w:t>
      </w:r>
    </w:p>
    <w:p w:rsidR="00DB72DD" w:rsidRDefault="00DB72DD" w:rsidP="00DB72DD">
      <w:pPr>
        <w:ind w:firstLine="425"/>
        <w:jc w:val="both"/>
        <w:rPr>
          <w:sz w:val="28"/>
        </w:rPr>
      </w:pPr>
      <w:proofErr w:type="gramStart"/>
      <w:r>
        <w:rPr>
          <w:sz w:val="28"/>
        </w:rPr>
        <w:t>Руководители объектов с массовым пребыванием людей (объекты вместимостью более 50 человек) должны разрабатывать планы эвакуации людей на случай пожара, которые должны состоять из графической и текстовой частей.</w:t>
      </w:r>
      <w:proofErr w:type="gramEnd"/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Текстовая часть плана эвакуации должна включать перечень действий при пожаре, порядок и их последовательность. В графической части плана эвакуации на плане (схеме) здания (помещения) должны быть стрелками показаны направление движения людских потоков.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Практические тренировки всех задействованных для эвакуации работников должны </w:t>
      </w:r>
      <w:proofErr w:type="gramStart"/>
      <w:r>
        <w:rPr>
          <w:sz w:val="28"/>
        </w:rPr>
        <w:t>проводится</w:t>
      </w:r>
      <w:proofErr w:type="gramEnd"/>
      <w:r>
        <w:rPr>
          <w:sz w:val="28"/>
        </w:rPr>
        <w:t xml:space="preserve"> не реже одного раза в полугодие.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Для объектов с ночным пребыванием людей в инструкции должны предусматриваться два варианта действий: в дневное и в ночное время.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Ночной вариант действий должен определять места эвакуации людей на случай возникновения пожара.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Порядок действий при пожаре.</w:t>
      </w:r>
    </w:p>
    <w:p w:rsidR="00DB72DD" w:rsidRDefault="00DB72DD" w:rsidP="00DB72DD">
      <w:pPr>
        <w:pStyle w:val="a3"/>
        <w:ind w:firstLine="425"/>
        <w:jc w:val="both"/>
        <w:rPr>
          <w:sz w:val="28"/>
        </w:rPr>
      </w:pPr>
      <w:r>
        <w:rPr>
          <w:sz w:val="28"/>
        </w:rPr>
        <w:t>При возникновении пожара или признаков горения на участке, каждый заметивший должен немедленно сообщить по телефону диспетчеру пожарной части завода и принять, по возможности, меры по эвакуации людей, тушению пожара и сохранности материальных ценностей.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Оператор участка должен оповестить мастера смен, начальника участка, а в ночное время, выходные (праздничные) дни технолога цеха по прямой связи или по телефону.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Руководителем тушения пожара, до прибытия пожарного подразделения является начальник участка, а в его отсутствие мастер смены. Они должны продублировать сообщение о возникновении пожара диспетчеру пожарной части и поставить в известность начальника цеха, принять меры по ликвидации пожара.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В случае угрозы жизни людей руководитель тушения пожара немедленно должен организовать их спасение, используя для этого имеющиеся силы и средства.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Руководитель тушения пожара при необходимости должен дать команду на отключение электроэнергии систему вентиляции в </w:t>
      </w:r>
      <w:proofErr w:type="gramStart"/>
      <w:r>
        <w:rPr>
          <w:sz w:val="28"/>
        </w:rPr>
        <w:t>аварийном</w:t>
      </w:r>
      <w:proofErr w:type="gramEnd"/>
      <w:r>
        <w:rPr>
          <w:sz w:val="28"/>
        </w:rPr>
        <w:t xml:space="preserve"> и смежном с ним помещениях, выполнить другие мероприятия, способствующие предотвращению развития пожара и задымления в помещениях здания участка. Удалить за пределы опасной зоны всех работников, не участвующих в тушении пожара, организовать встречу подразделений пожарной команды и оказать помощь в выборе кратчайшего пути для подъезда пожарной команды к очагу пожара и противопожарного водоснабжения.</w:t>
      </w:r>
    </w:p>
    <w:p w:rsidR="00DB72DD" w:rsidRDefault="00DB72DD" w:rsidP="00DB72DD">
      <w:pPr>
        <w:ind w:firstLine="425"/>
        <w:jc w:val="both"/>
        <w:rPr>
          <w:sz w:val="28"/>
        </w:rPr>
      </w:pPr>
      <w:proofErr w:type="gramStart"/>
      <w:r>
        <w:rPr>
          <w:sz w:val="28"/>
        </w:rPr>
        <w:t xml:space="preserve">По прибытию пожарной команды начальник участка (старший мастер, мастер смены) обязан проинформировать руководителя прибывшей пожарной команды о конструктивных и технологических особенностях объекта прилегающих строений и сооружений, количестве и пожароопасных свойствах </w:t>
      </w:r>
      <w:r>
        <w:rPr>
          <w:sz w:val="28"/>
        </w:rPr>
        <w:lastRenderedPageBreak/>
        <w:t>хранимых и применяемых на участке опасных, взрывоопасных, взрывчатых, сильнодействующих ядовитых, радиоактивных веществ, материалов и других сведения необходимых для успешной ликвидации пожара.</w:t>
      </w:r>
      <w:proofErr w:type="gramEnd"/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По каждому произошедшему на объекте пожару администрация обязана выяснить обстоятельства, способствовавшие возникновению и развитию пожара, и осуществить необходимые профилактические мероприятия.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Порядок составления инструкций о мерах пожарной безопасности.</w:t>
      </w:r>
    </w:p>
    <w:p w:rsidR="00DB72DD" w:rsidRDefault="00DB72DD" w:rsidP="00DB72DD">
      <w:pPr>
        <w:pStyle w:val="a3"/>
        <w:ind w:firstLine="425"/>
        <w:jc w:val="both"/>
        <w:rPr>
          <w:sz w:val="28"/>
        </w:rPr>
      </w:pPr>
      <w:r>
        <w:rPr>
          <w:sz w:val="28"/>
        </w:rPr>
        <w:t>В инструкциях о мерах пожарной безопасности необходимо отражать следующие вопросы:</w:t>
      </w:r>
    </w:p>
    <w:p w:rsidR="00DB72DD" w:rsidRDefault="00DB72DD" w:rsidP="00DB72DD">
      <w:pPr>
        <w:numPr>
          <w:ilvl w:val="0"/>
          <w:numId w:val="5"/>
        </w:numPr>
        <w:ind w:left="0" w:firstLine="425"/>
        <w:jc w:val="both"/>
        <w:rPr>
          <w:sz w:val="28"/>
        </w:rPr>
      </w:pPr>
      <w:r>
        <w:rPr>
          <w:sz w:val="28"/>
        </w:rPr>
        <w:t>Порядок содержания территории, зданий и помещений, в том числе эвакуационных путей.</w:t>
      </w:r>
    </w:p>
    <w:p w:rsidR="00DB72DD" w:rsidRDefault="00DB72DD" w:rsidP="00DB72DD">
      <w:pPr>
        <w:numPr>
          <w:ilvl w:val="0"/>
          <w:numId w:val="5"/>
        </w:numPr>
        <w:ind w:left="0" w:firstLine="425"/>
        <w:jc w:val="both"/>
        <w:rPr>
          <w:sz w:val="28"/>
        </w:rPr>
      </w:pPr>
      <w:r>
        <w:rPr>
          <w:sz w:val="28"/>
        </w:rPr>
        <w:t>Мероприятия по изучению пожарной безопасности при проведении технологических процессов, эксплуатации оборудования, производстве пожароопасных работ.</w:t>
      </w:r>
    </w:p>
    <w:p w:rsidR="00DB72DD" w:rsidRDefault="00DB72DD" w:rsidP="00DB72DD">
      <w:pPr>
        <w:numPr>
          <w:ilvl w:val="0"/>
          <w:numId w:val="5"/>
        </w:numPr>
        <w:ind w:left="0" w:firstLine="425"/>
        <w:jc w:val="both"/>
        <w:rPr>
          <w:sz w:val="28"/>
        </w:rPr>
      </w:pPr>
      <w:r>
        <w:rPr>
          <w:sz w:val="28"/>
        </w:rPr>
        <w:t>Порядок и нормы хранения и транспортировки взрывопожароопасных и пожароопасных веществ и материалов</w:t>
      </w:r>
    </w:p>
    <w:p w:rsidR="00DB72DD" w:rsidRDefault="00DB72DD" w:rsidP="00DB72DD">
      <w:pPr>
        <w:numPr>
          <w:ilvl w:val="0"/>
          <w:numId w:val="5"/>
        </w:numPr>
        <w:ind w:left="0" w:firstLine="425"/>
        <w:jc w:val="both"/>
        <w:rPr>
          <w:sz w:val="28"/>
        </w:rPr>
      </w:pPr>
      <w:r>
        <w:rPr>
          <w:sz w:val="28"/>
        </w:rPr>
        <w:t>Места курения, применения открытого огня и проведения огневых работ.</w:t>
      </w:r>
    </w:p>
    <w:p w:rsidR="00DB72DD" w:rsidRDefault="00DB72DD" w:rsidP="00DB72DD">
      <w:pPr>
        <w:numPr>
          <w:ilvl w:val="0"/>
          <w:numId w:val="5"/>
        </w:numPr>
        <w:ind w:left="0" w:firstLine="425"/>
        <w:jc w:val="both"/>
        <w:rPr>
          <w:sz w:val="28"/>
        </w:rPr>
      </w:pPr>
      <w:r>
        <w:rPr>
          <w:sz w:val="28"/>
        </w:rPr>
        <w:t>Порядок сбора, хранения и удаления горючих веществ и материалов, содержание и хранение спецодежды.</w:t>
      </w:r>
    </w:p>
    <w:p w:rsidR="00DB72DD" w:rsidRDefault="00DB72DD" w:rsidP="00DB72DD">
      <w:pPr>
        <w:numPr>
          <w:ilvl w:val="0"/>
          <w:numId w:val="5"/>
        </w:numPr>
        <w:ind w:left="0" w:firstLine="425"/>
        <w:jc w:val="both"/>
        <w:rPr>
          <w:sz w:val="28"/>
        </w:rPr>
      </w:pPr>
      <w:r>
        <w:rPr>
          <w:sz w:val="28"/>
        </w:rPr>
        <w:t>Предельные показания контрольно-измерительных приборов (манометры, термометры и др.), отклонения от которых могут вызвать пожар или взрыв.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Обязанности и </w:t>
      </w:r>
      <w:proofErr w:type="gramStart"/>
      <w:r>
        <w:rPr>
          <w:sz w:val="28"/>
        </w:rPr>
        <w:t>действия</w:t>
      </w:r>
      <w:proofErr w:type="gramEnd"/>
      <w:r>
        <w:rPr>
          <w:sz w:val="28"/>
        </w:rPr>
        <w:t xml:space="preserve"> работающих при пожаре, в том числе:</w:t>
      </w:r>
    </w:p>
    <w:p w:rsidR="00DB72DD" w:rsidRDefault="00DB72DD" w:rsidP="00DB72DD">
      <w:pPr>
        <w:numPr>
          <w:ilvl w:val="0"/>
          <w:numId w:val="6"/>
        </w:numPr>
        <w:ind w:left="0" w:firstLine="425"/>
        <w:jc w:val="both"/>
        <w:rPr>
          <w:sz w:val="28"/>
        </w:rPr>
      </w:pPr>
      <w:r>
        <w:rPr>
          <w:sz w:val="28"/>
        </w:rPr>
        <w:t>Последовательность вызова подразделений противопожарной службы</w:t>
      </w:r>
    </w:p>
    <w:p w:rsidR="00DB72DD" w:rsidRDefault="00DB72DD" w:rsidP="00DB72DD">
      <w:pPr>
        <w:numPr>
          <w:ilvl w:val="0"/>
          <w:numId w:val="6"/>
        </w:numPr>
        <w:ind w:left="0" w:firstLine="425"/>
        <w:jc w:val="both"/>
        <w:rPr>
          <w:sz w:val="28"/>
        </w:rPr>
      </w:pPr>
      <w:r>
        <w:rPr>
          <w:sz w:val="28"/>
        </w:rPr>
        <w:t>Порядок аварийной остановки технологического оборудования</w:t>
      </w:r>
    </w:p>
    <w:p w:rsidR="00DB72DD" w:rsidRDefault="00DB72DD" w:rsidP="00DB72DD">
      <w:pPr>
        <w:numPr>
          <w:ilvl w:val="0"/>
          <w:numId w:val="6"/>
        </w:numPr>
        <w:ind w:left="0" w:firstLine="425"/>
        <w:jc w:val="both"/>
        <w:rPr>
          <w:sz w:val="28"/>
        </w:rPr>
      </w:pPr>
      <w:r>
        <w:rPr>
          <w:sz w:val="28"/>
        </w:rPr>
        <w:t>Порядок отключения вентиляции и электрооборудования</w:t>
      </w:r>
    </w:p>
    <w:p w:rsidR="00DB72DD" w:rsidRDefault="00DB72DD" w:rsidP="00DB72DD">
      <w:pPr>
        <w:numPr>
          <w:ilvl w:val="0"/>
          <w:numId w:val="6"/>
        </w:numPr>
        <w:ind w:left="0" w:firstLine="425"/>
        <w:jc w:val="both"/>
        <w:rPr>
          <w:sz w:val="28"/>
        </w:rPr>
      </w:pPr>
      <w:r>
        <w:rPr>
          <w:sz w:val="28"/>
        </w:rPr>
        <w:t>Правила применения средств пожаротушения и установок пожарной автоматики</w:t>
      </w:r>
    </w:p>
    <w:p w:rsidR="00DB72DD" w:rsidRDefault="00DB72DD" w:rsidP="00DB72DD">
      <w:pPr>
        <w:numPr>
          <w:ilvl w:val="0"/>
          <w:numId w:val="6"/>
        </w:numPr>
        <w:ind w:left="0" w:firstLine="425"/>
        <w:jc w:val="both"/>
        <w:rPr>
          <w:sz w:val="28"/>
        </w:rPr>
      </w:pPr>
      <w:r>
        <w:rPr>
          <w:sz w:val="28"/>
        </w:rPr>
        <w:t>Порядок эвакуации людей, горючих веществ и материальных ценностей</w:t>
      </w:r>
    </w:p>
    <w:p w:rsidR="00DB72DD" w:rsidRDefault="00DB72DD" w:rsidP="00DB72DD">
      <w:pPr>
        <w:numPr>
          <w:ilvl w:val="0"/>
          <w:numId w:val="6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Порядок осмотра и приведения </w:t>
      </w:r>
      <w:proofErr w:type="spellStart"/>
      <w:r>
        <w:rPr>
          <w:sz w:val="28"/>
        </w:rPr>
        <w:t>пожаровзрывобезопасное</w:t>
      </w:r>
      <w:proofErr w:type="spellEnd"/>
      <w:r>
        <w:rPr>
          <w:sz w:val="28"/>
        </w:rPr>
        <w:t xml:space="preserve"> состояние всех помещений предприятия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Организация проведения огневых работ.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Ответственность за обеспечение мер пожарной безопасности при проведении сварочных и других огневых работ возлагается на руководителей цехов, лабораторий, мастерских, складов, участков, установок,  в помещениях или на территориях которых производятся огневые работы.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Разрешение на проведение временных огневых работ дается только на одну рабочую смену. При проведении одних и тех же работ, если таковые будут производиться в течени</w:t>
      </w:r>
      <w:proofErr w:type="gramStart"/>
      <w:r>
        <w:rPr>
          <w:sz w:val="28"/>
        </w:rPr>
        <w:t>и</w:t>
      </w:r>
      <w:proofErr w:type="gramEnd"/>
      <w:r>
        <w:rPr>
          <w:sz w:val="28"/>
        </w:rPr>
        <w:t xml:space="preserve"> нескольких смен или дней, повторное  разрешение от администрации цеха не требуется. В этих случаях на каждую следующую рабочую смену, после повторного осмотра места указанных работ, администрацией подтверждается ранее выданное разрешение,  о чем делается соответствующая в нем запись.  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Начальник цеха (или лицо его замещающее) назначает лиц, ответственных за подготовку и проведение огневых работ, определяет содержание и объем подготовительных работ и меры безопасности при выполнении огневых работ, что подтверждается его подписью в разрешении. 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lastRenderedPageBreak/>
        <w:t>Разрешение оформляется в 2-х экз. и передается лицам, ответственным за подготовку и проведение огневых работ для выполнения мероприятий, указанных в Разрешении.</w:t>
      </w:r>
    </w:p>
    <w:p w:rsidR="00DB72DD" w:rsidRDefault="00DB72DD" w:rsidP="00DB72DD">
      <w:pPr>
        <w:pStyle w:val="31"/>
        <w:ind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проведения огневых работ должно быть назначено ответственное лицо из числа инженерно-технических работников цеха, не занятых в данное время ведением технологического процесса и знающих правила безопасного ведения огневых работ.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Приступать к проведению огневых работ можно только после выполнения всех требований пожарной безопасности (наличие средств пожаротушения, очистка рабочего места от сгораемых материалов, защита сгораемых конструкций и т. д.).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Перед началом огневых работ исполнители должны пройти инструктаж по соблюдению мер безопасности при проведении огневых работ.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Допуск на  проведение огневых работ осуществляет лицо, ответственное за их проведение после приемки оборудования и рабочего места от лица, ответственного за подготовку к огневым работам.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За время проведения огневых работ технологическим персоналом цеха должны быть приняты меры, исключающие возможность выделения в воздушную среду  взрывоопасных веществ.</w:t>
      </w:r>
    </w:p>
    <w:p w:rsidR="00DB72DD" w:rsidRDefault="00DB72DD" w:rsidP="00DB72DD">
      <w:pPr>
        <w:pStyle w:val="a3"/>
        <w:ind w:firstLine="425"/>
        <w:jc w:val="both"/>
        <w:rPr>
          <w:sz w:val="28"/>
        </w:rPr>
      </w:pPr>
      <w:r>
        <w:rPr>
          <w:sz w:val="28"/>
        </w:rPr>
        <w:t xml:space="preserve">Места постоянной сварки должны быть ограждены, оборудованы вентиляцией, иметь противопожарные разрывы и табличку с указанием ответственного лица. Запрещаются огневые работы на свежеокрашенных конструкциях, трубопроводах под давлением, не пропаренных </w:t>
      </w:r>
      <w:proofErr w:type="spellStart"/>
      <w:r>
        <w:rPr>
          <w:sz w:val="28"/>
        </w:rPr>
        <w:t>мазутопроводах</w:t>
      </w:r>
      <w:proofErr w:type="spellEnd"/>
      <w:r>
        <w:rPr>
          <w:sz w:val="28"/>
        </w:rPr>
        <w:t>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Для проведения огневых работ во взрывопожароопасных местах необходимо оформить письменное разрешение - огневой лист - и соблюдать следующие меры безопасности:</w:t>
      </w:r>
    </w:p>
    <w:p w:rsidR="00DB72DD" w:rsidRDefault="00DB72DD" w:rsidP="00DB72DD">
      <w:pPr>
        <w:numPr>
          <w:ilvl w:val="0"/>
          <w:numId w:val="7"/>
        </w:numPr>
        <w:ind w:left="0" w:firstLine="425"/>
        <w:jc w:val="both"/>
        <w:rPr>
          <w:sz w:val="28"/>
        </w:rPr>
      </w:pPr>
      <w:r>
        <w:rPr>
          <w:sz w:val="28"/>
        </w:rPr>
        <w:t>Очистить рабочее место от мусора и горючих веществ.</w:t>
      </w:r>
    </w:p>
    <w:p w:rsidR="00DB72DD" w:rsidRDefault="00DB72DD" w:rsidP="00DB72DD">
      <w:pPr>
        <w:numPr>
          <w:ilvl w:val="0"/>
          <w:numId w:val="7"/>
        </w:numPr>
        <w:ind w:left="0" w:firstLine="425"/>
        <w:jc w:val="both"/>
        <w:rPr>
          <w:sz w:val="28"/>
        </w:rPr>
      </w:pPr>
      <w:r>
        <w:rPr>
          <w:sz w:val="28"/>
        </w:rPr>
        <w:t>Обеспечить вентиляцию.</w:t>
      </w:r>
    </w:p>
    <w:p w:rsidR="00DB72DD" w:rsidRDefault="00DB72DD" w:rsidP="00DB72DD">
      <w:pPr>
        <w:numPr>
          <w:ilvl w:val="0"/>
          <w:numId w:val="7"/>
        </w:numPr>
        <w:ind w:left="0" w:firstLine="425"/>
        <w:jc w:val="both"/>
        <w:rPr>
          <w:sz w:val="28"/>
        </w:rPr>
      </w:pPr>
      <w:r>
        <w:rPr>
          <w:sz w:val="28"/>
        </w:rPr>
        <w:t>Проконтролировать воздушную среду (содержание горючих и взрывоопасных газов).</w:t>
      </w:r>
    </w:p>
    <w:p w:rsidR="00DB72DD" w:rsidRDefault="00DB72DD" w:rsidP="00DB72DD">
      <w:pPr>
        <w:numPr>
          <w:ilvl w:val="0"/>
          <w:numId w:val="7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Не устанавливать баллоны ближе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</w:rPr>
          <w:t>1 м</w:t>
        </w:r>
      </w:smartTag>
      <w:r>
        <w:rPr>
          <w:sz w:val="28"/>
        </w:rPr>
        <w:t xml:space="preserve"> от отопительных приборов и ближе </w:t>
      </w:r>
      <w:smartTag w:uri="urn:schemas-microsoft-com:office:smarttags" w:element="metricconverter">
        <w:smartTagPr>
          <w:attr w:name="ProductID" w:val="10 м"/>
        </w:smartTagPr>
        <w:r>
          <w:rPr>
            <w:sz w:val="28"/>
          </w:rPr>
          <w:t>10 м</w:t>
        </w:r>
      </w:smartTag>
      <w:r>
        <w:rPr>
          <w:sz w:val="28"/>
        </w:rPr>
        <w:t xml:space="preserve"> от источников открытого огня.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После выполнения мероприятий ответственные лица фиксируют это своими подписями. Начальник цеха (или лицо его замещающее) проверяет полноту выполненных мероприятий, расписывается в разрешении и передает его на утверждение главному инженеру. Разрешение согласовывается с пожарной охраной по части обеспечения мер пожарной безопасности и наличия средств пожаротушения.      Один экземпляр остается в пожарной охране, другой передается лицу, ответственному за проведение огневых работ. Запрещается касаться промасленными тряпками, одеждой кислородных баллонов, редукторов. Запрещается совместная прокладка газовых шлангов и электросварочных кабелей. Перед сваркой сосудов из-под горючих жидкостей, горючих газов должна быть проведена их тщательная очистка, промывка горячей водой с каустиком, пропарка, просушка и вентилирование с последующим лабораторным анализом воздушной среды. Сварка должна производиться при открытых люках, лазах.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lastRenderedPageBreak/>
        <w:t>Первичные средства пожаротушения требование к их размещению и содержанию.</w:t>
      </w:r>
    </w:p>
    <w:p w:rsidR="00DB72DD" w:rsidRDefault="00DB72DD" w:rsidP="00DB72DD">
      <w:pPr>
        <w:pStyle w:val="a3"/>
        <w:ind w:firstLine="425"/>
        <w:jc w:val="both"/>
        <w:rPr>
          <w:sz w:val="28"/>
        </w:rPr>
      </w:pPr>
      <w:r>
        <w:rPr>
          <w:sz w:val="28"/>
        </w:rPr>
        <w:t xml:space="preserve">К первичным средствам пожаротушения относятся: </w:t>
      </w:r>
    </w:p>
    <w:p w:rsidR="00DB72DD" w:rsidRDefault="00DB72DD" w:rsidP="00DB72DD">
      <w:pPr>
        <w:numPr>
          <w:ilvl w:val="0"/>
          <w:numId w:val="8"/>
        </w:numPr>
        <w:ind w:left="0" w:firstLine="425"/>
        <w:jc w:val="both"/>
        <w:rPr>
          <w:sz w:val="28"/>
        </w:rPr>
      </w:pPr>
      <w:r>
        <w:rPr>
          <w:sz w:val="28"/>
        </w:rPr>
        <w:t>Пожарные краны внутреннего водопровода.</w:t>
      </w:r>
    </w:p>
    <w:p w:rsidR="00DB72DD" w:rsidRDefault="00DB72DD" w:rsidP="00DB72DD">
      <w:pPr>
        <w:numPr>
          <w:ilvl w:val="0"/>
          <w:numId w:val="8"/>
        </w:numPr>
        <w:ind w:left="0" w:firstLine="425"/>
        <w:jc w:val="both"/>
        <w:rPr>
          <w:sz w:val="28"/>
        </w:rPr>
      </w:pPr>
      <w:r>
        <w:rPr>
          <w:sz w:val="28"/>
        </w:rPr>
        <w:t>Огнетушители.</w:t>
      </w:r>
    </w:p>
    <w:p w:rsidR="00DB72DD" w:rsidRDefault="00DB72DD" w:rsidP="00DB72DD">
      <w:pPr>
        <w:numPr>
          <w:ilvl w:val="0"/>
          <w:numId w:val="8"/>
        </w:numPr>
        <w:ind w:left="0" w:firstLine="425"/>
        <w:jc w:val="both"/>
        <w:rPr>
          <w:sz w:val="28"/>
        </w:rPr>
      </w:pPr>
      <w:r>
        <w:rPr>
          <w:sz w:val="28"/>
        </w:rPr>
        <w:t>Механизированный ручной инструмент.</w:t>
      </w:r>
    </w:p>
    <w:p w:rsidR="00DB72DD" w:rsidRDefault="00DB72DD" w:rsidP="00DB72DD">
      <w:pPr>
        <w:numPr>
          <w:ilvl w:val="0"/>
          <w:numId w:val="8"/>
        </w:numPr>
        <w:ind w:left="0" w:firstLine="425"/>
        <w:jc w:val="both"/>
        <w:rPr>
          <w:sz w:val="28"/>
        </w:rPr>
      </w:pPr>
      <w:r>
        <w:rPr>
          <w:sz w:val="28"/>
        </w:rPr>
        <w:t>Котлы, ящики с песком, кошмы, бочки с водой.</w:t>
      </w:r>
    </w:p>
    <w:p w:rsidR="00DB72DD" w:rsidRDefault="00DB72DD" w:rsidP="00DB72DD">
      <w:pPr>
        <w:numPr>
          <w:ilvl w:val="0"/>
          <w:numId w:val="8"/>
        </w:numPr>
        <w:ind w:left="0" w:firstLine="425"/>
        <w:jc w:val="both"/>
        <w:rPr>
          <w:sz w:val="28"/>
        </w:rPr>
      </w:pPr>
      <w:r>
        <w:rPr>
          <w:sz w:val="28"/>
        </w:rPr>
        <w:t>Переносные лестницы.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Размещение средств пожаротушения осуществляется </w:t>
      </w:r>
      <w:proofErr w:type="gramStart"/>
      <w:r>
        <w:rPr>
          <w:sz w:val="28"/>
        </w:rPr>
        <w:t>согласно</w:t>
      </w:r>
      <w:proofErr w:type="gramEnd"/>
      <w:r>
        <w:rPr>
          <w:sz w:val="28"/>
        </w:rPr>
        <w:t xml:space="preserve"> установленных норм. Использование средств пожаротушения не по назначению запрещено.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Пожарные краны внутреннего противопожарного водопровода должны быть установлены на высоте </w:t>
      </w:r>
      <w:smartTag w:uri="urn:schemas-microsoft-com:office:smarttags" w:element="metricconverter">
        <w:smartTagPr>
          <w:attr w:name="ProductID" w:val="1,35 м"/>
        </w:smartTagPr>
        <w:r>
          <w:rPr>
            <w:sz w:val="28"/>
          </w:rPr>
          <w:t>1,35 м</w:t>
        </w:r>
      </w:smartTag>
      <w:r>
        <w:rPr>
          <w:sz w:val="28"/>
        </w:rPr>
        <w:t xml:space="preserve">, укомплектованы рукавами и стволами и размещаться в пожарном шкафу. На дверце шкафа должен быть указан буквенный индекс “ПК”, порядковый номер и номер телефона ближайшей пожарной части. Внешнее оформление дверцы шкафа должно включать красный цвет. Пожарный рукав должен быть присоединен к крану и стволу. 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Для размещения первичных средств пожаротушения в производственных зданиях и территориях промышленных предприятий должны устанавливаться пожарные щиты с минимальным набором:</w:t>
      </w:r>
    </w:p>
    <w:p w:rsidR="00DB72DD" w:rsidRDefault="00DB72DD" w:rsidP="00DB72DD">
      <w:pPr>
        <w:numPr>
          <w:ilvl w:val="0"/>
          <w:numId w:val="9"/>
        </w:numPr>
        <w:ind w:left="0" w:firstLine="425"/>
        <w:jc w:val="both"/>
        <w:rPr>
          <w:sz w:val="28"/>
        </w:rPr>
      </w:pPr>
      <w:r>
        <w:rPr>
          <w:sz w:val="28"/>
        </w:rPr>
        <w:t>Порошковый огнетушитель – 1 шт.;</w:t>
      </w:r>
    </w:p>
    <w:p w:rsidR="00DB72DD" w:rsidRDefault="00DB72DD" w:rsidP="00DB72DD">
      <w:pPr>
        <w:numPr>
          <w:ilvl w:val="0"/>
          <w:numId w:val="9"/>
        </w:numPr>
        <w:ind w:left="0" w:firstLine="425"/>
        <w:jc w:val="both"/>
        <w:rPr>
          <w:sz w:val="28"/>
        </w:rPr>
      </w:pPr>
      <w:r>
        <w:rPr>
          <w:sz w:val="28"/>
        </w:rPr>
        <w:t>Углекислотный огнетушитель – 1 шт.;</w:t>
      </w:r>
    </w:p>
    <w:p w:rsidR="00DB72DD" w:rsidRDefault="00DB72DD" w:rsidP="00DB72DD">
      <w:pPr>
        <w:numPr>
          <w:ilvl w:val="0"/>
          <w:numId w:val="9"/>
        </w:numPr>
        <w:ind w:left="0" w:firstLine="425"/>
        <w:jc w:val="both"/>
        <w:rPr>
          <w:sz w:val="28"/>
        </w:rPr>
      </w:pPr>
      <w:r>
        <w:rPr>
          <w:sz w:val="28"/>
        </w:rPr>
        <w:t>Ящик с песком – 1шт.;</w:t>
      </w:r>
    </w:p>
    <w:p w:rsidR="00DB72DD" w:rsidRDefault="00DB72DD" w:rsidP="00DB72DD">
      <w:pPr>
        <w:numPr>
          <w:ilvl w:val="0"/>
          <w:numId w:val="9"/>
        </w:numPr>
        <w:ind w:left="0" w:firstLine="425"/>
        <w:jc w:val="both"/>
        <w:rPr>
          <w:sz w:val="28"/>
        </w:rPr>
      </w:pPr>
      <w:r>
        <w:rPr>
          <w:sz w:val="28"/>
        </w:rPr>
        <w:t>Лом – 1 шт.;</w:t>
      </w:r>
    </w:p>
    <w:p w:rsidR="00DB72DD" w:rsidRDefault="00DB72DD" w:rsidP="00DB72DD">
      <w:pPr>
        <w:numPr>
          <w:ilvl w:val="0"/>
          <w:numId w:val="9"/>
        </w:numPr>
        <w:ind w:left="0" w:firstLine="425"/>
        <w:jc w:val="both"/>
        <w:rPr>
          <w:sz w:val="28"/>
        </w:rPr>
      </w:pPr>
      <w:r>
        <w:rPr>
          <w:sz w:val="28"/>
        </w:rPr>
        <w:t>Багор –1 шт.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На территории промышленных предприятий количество пожарных щитов определятся из расчета - один пожарный щит на </w:t>
      </w:r>
      <w:smartTag w:uri="urn:schemas-microsoft-com:office:smarttags" w:element="metricconverter">
        <w:smartTagPr>
          <w:attr w:name="ProductID" w:val="5000 м2"/>
        </w:smartTagPr>
        <w:r>
          <w:rPr>
            <w:sz w:val="28"/>
          </w:rPr>
          <w:t>5000 м</w:t>
        </w:r>
        <w:proofErr w:type="gramStart"/>
        <w:r>
          <w:rPr>
            <w:sz w:val="28"/>
            <w:vertAlign w:val="superscript"/>
          </w:rPr>
          <w:t>2</w:t>
        </w:r>
      </w:smartTag>
      <w:proofErr w:type="gramEnd"/>
      <w:r>
        <w:rPr>
          <w:sz w:val="28"/>
        </w:rPr>
        <w:t xml:space="preserve"> площади.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Устройство огнетушителей (химических пенных, воздушно-пенных, порошковых, углекислотных). Правила применения.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Огнетушитель – аппарат, предназначенный для ликвидации загорания огнетушащими средствами, помещенными в сосуд вместимостью 1….1000 дм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. В аппарате имеется запорно-пусковое устройство и насадок для формирования струи огнетушащего средства, которое вытесняется из огнетушителя избыточным давлением в сосуде. Назначение огнетушителей определяется огнетушащей способностью, температурными пределами эксплуатации, коррозионной активностью, токсичностью и электрической проводимостью огнетушащих средств, а также вместимостью огнетушителя и его способностью выдерживать вибрационные нагрузки. Химические пенные огнетушители предназначены для тушения загорания, (кроме электроустановок под напряжением) химической пеной, которая образуется внутри огнетушителя в результате реакции между щелочным составом, залитым в стальной корпус огнетушителя, и кислотным, залитым в полиэтиленовый стакан, помещенный в верхней части корпуса. Для приведения в действие химический пенный огнетушитель, необходимо рукоятку, открывающую клапан кислотного стакана, поднять вверх, огнетушитель опрокинуть вниз головкой и направить струю на очаг возгорания. Воздушно-пенные огнетушители предназначены для </w:t>
      </w:r>
      <w:r>
        <w:rPr>
          <w:sz w:val="28"/>
        </w:rPr>
        <w:lastRenderedPageBreak/>
        <w:t xml:space="preserve">тушения загораний различных веществ и материалов, за исключением щелочных металлов и электроустановок, находящихся под напряжением, а также веществ, горящих без доступа воздуха. Воздушно-механическая пена образуется при прохождении 5-6% водного раствора поверхностно-активного вещества </w:t>
      </w:r>
      <w:proofErr w:type="gramStart"/>
      <w:r>
        <w:rPr>
          <w:sz w:val="28"/>
        </w:rPr>
        <w:t>через</w:t>
      </w:r>
      <w:proofErr w:type="gramEnd"/>
      <w:r>
        <w:rPr>
          <w:sz w:val="28"/>
        </w:rPr>
        <w:t xml:space="preserve"> насадок. В распылителе насадка раствор дробится на мелкие капли, поток которых перемешивается с </w:t>
      </w:r>
      <w:proofErr w:type="spellStart"/>
      <w:r>
        <w:rPr>
          <w:sz w:val="28"/>
        </w:rPr>
        <w:t>эжектируемым</w:t>
      </w:r>
      <w:proofErr w:type="spellEnd"/>
      <w:r>
        <w:rPr>
          <w:sz w:val="28"/>
        </w:rPr>
        <w:t xml:space="preserve"> в насадку воздухом, образуя пену. В насадке с сеткой пена образуется в результате выдувания на сетке пузырьков. Воздушно-пенный огнетушитель состоит из стального корпуса, крышки с запорно-пусковым устройством, баллона для выталкивающего газа и сифонной трубки с насадкой для получения воздушно-механической пены. Порошковые огнетушители предназначены для тушения загорания легковоспламеняющихся и горючих жидкостей, щелочноземельных металлов, электроустановок, находящихся под напряжением, а также для тушения пожаров на объектах с большими материальными ценностями. Огнетушащим веществом порошковых огнетушителей являются порошковые составы, которые из корпуса огнетушителя вытесняются избыточным давлением дополнительного рабочего газа хранимого во вспомогательном баллоне. Порошковые огнетушители приводиться в действие открыванием вентиля, струя направляется на очаг возгорания. Углекислотные огнетушители предназначены для тушения загорания различных веществ и материалов, за исключением веществ, которые могут гореть без доступа воздуха. Углекислотные огнетушители можно применять для тушения электроустановок, находящихся под напряжением не выше 1000 В. Углекислотный огнетушитель представляет собой стальной баллон, в горловину которого на конусной резьбе ввернут вентиль с сифонной трубкой. На запорном вентиле имеется предохранительная мембрана. Раструбы огнетушителей ОУ-2 и ОУ-5 присоединены к корпусу вентиля шарнирами. Раструб огнетушителя ОУ-8 укреплен на конце гибкого шланга. Во время применения огнетушителя необходимо раструб его направить на горящий объект перед открыванием вентиля. Во избежание обмораживания нельзя прикасаться открытыми частями тела к раструбу.  </w:t>
      </w:r>
      <w:proofErr w:type="gramStart"/>
      <w:r>
        <w:rPr>
          <w:sz w:val="28"/>
        </w:rPr>
        <w:t>В качестве огнетушащего средства используют углекислоту, которая находится в огнетушителе в жидкой фазе, а ее струя, вытекающая из насадка в виде диффузора, состоит из газовой и твердой (в виде снега) фаз.</w:t>
      </w:r>
      <w:proofErr w:type="gramEnd"/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Требование к содержанию пожарных гидрантов, резервуаров, кранов.</w:t>
      </w:r>
    </w:p>
    <w:p w:rsidR="00DB72DD" w:rsidRDefault="00DB72DD" w:rsidP="00DB72DD">
      <w:pPr>
        <w:pStyle w:val="a3"/>
        <w:ind w:firstLine="425"/>
        <w:jc w:val="both"/>
        <w:rPr>
          <w:sz w:val="28"/>
        </w:rPr>
      </w:pPr>
      <w:r>
        <w:rPr>
          <w:sz w:val="28"/>
        </w:rPr>
        <w:t>За пожарными резервуарами, гидрантами и кранами должно осуществляться постоянное техническое наблюдение, обеспечивающие их исправное состояние и постоянную готовность к использованию в случае пожара или загорания.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Подъезды и подходы к пожарным резервуарам и гидрантам должны быть постоянно свободными. У места расположения пожарного гидранта должен быть установлен световой или флуоресцентный указатель с нанесенными буквенным индексом ПГ, цифровыми значениями расстояния  в метрах от указателя до гидранта и внутреннего диаметра трубопровода в миллиметрах. Крышки люков колодцев пожарных подземных гидрантов должны быть очищены от грязи, льда и снега, а стояк освобожден от воды. В зимнее время пожарные гидранты должны утепляться во избежание замерзания. Пожарные </w:t>
      </w:r>
      <w:r>
        <w:rPr>
          <w:sz w:val="28"/>
        </w:rPr>
        <w:lastRenderedPageBreak/>
        <w:t xml:space="preserve">краны внутреннего противопожарного водопровода должны быть установлены на высоте </w:t>
      </w:r>
      <w:smartTag w:uri="urn:schemas-microsoft-com:office:smarttags" w:element="metricconverter">
        <w:smartTagPr>
          <w:attr w:name="ProductID" w:val="1,35 м"/>
        </w:smartTagPr>
        <w:r>
          <w:rPr>
            <w:sz w:val="28"/>
          </w:rPr>
          <w:t>1,35 м</w:t>
        </w:r>
      </w:smartTag>
      <w:r>
        <w:rPr>
          <w:sz w:val="28"/>
        </w:rPr>
        <w:t xml:space="preserve">, укомплектованы рукавами и стволами и размещаться в пожарном шкафу. На дверце шкафа должен быть указан буквенный индекс «ПК», порядковый номер и номер телефона ближайшей пожарной части. Внешнее оформление дверцы шкафа должно включать красный цвет и отвечать требованием ГОСТ 12.4.026-76. Пожарные рукава должны быть сухими, хорошо скатанными, и присоединены к кранам и стволам. Пожарные гидранты, </w:t>
      </w:r>
      <w:proofErr w:type="spellStart"/>
      <w:proofErr w:type="gramStart"/>
      <w:r>
        <w:rPr>
          <w:sz w:val="28"/>
        </w:rPr>
        <w:t>гидрант-колонки</w:t>
      </w:r>
      <w:proofErr w:type="spellEnd"/>
      <w:proofErr w:type="gramEnd"/>
      <w:r>
        <w:rPr>
          <w:sz w:val="28"/>
        </w:rPr>
        <w:t xml:space="preserve"> и пожарные краны не реже чем через каждые шесть месяцев должны подвергаться техническому обслуживанию и проверяться на работоспособность путем пуска воды с регистрацией результатов проверки в специальном журнале.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Требование пожарной безопасности к содержанию территорий.</w:t>
      </w:r>
    </w:p>
    <w:p w:rsidR="00DB72DD" w:rsidRDefault="00DB72DD" w:rsidP="00DB72DD">
      <w:pPr>
        <w:pStyle w:val="a3"/>
        <w:ind w:firstLine="425"/>
        <w:jc w:val="both"/>
        <w:rPr>
          <w:sz w:val="28"/>
        </w:rPr>
      </w:pPr>
      <w:r>
        <w:rPr>
          <w:sz w:val="28"/>
        </w:rPr>
        <w:t>Территория должна содержаться в чистоте. Промасленные отходы и сгораемый мусор должны храниться в специально отведенных местах и вывозиться для утилизации за пределы территории. К зданиям и сооружениям, источникам пожарного водоснабжения и пожарному инвентарю подъезды и проходы должны быть свободны.  Железнодорожные переезды должны быть постоянно свободными и иметь настил на уровне головки рельс. Запрещается на переездах остановки вагонов без локомотивов.  Запрещено строительство и проектирование временных зданий без согласования с органами государственной противопожарной службы.</w:t>
      </w:r>
      <w:r>
        <w:t xml:space="preserve"> </w:t>
      </w:r>
      <w:r>
        <w:rPr>
          <w:sz w:val="28"/>
        </w:rPr>
        <w:t>В случаях необходимости, при сжигании мусора на территории необходимо получить разрешение пожарной охраны.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Требование пожарной безопасности к содержанию зданий, помещений.</w:t>
      </w:r>
    </w:p>
    <w:p w:rsidR="00DB72DD" w:rsidRDefault="00DB72DD" w:rsidP="00DB72DD">
      <w:pPr>
        <w:pStyle w:val="1"/>
        <w:ind w:firstLine="425"/>
        <w:jc w:val="both"/>
        <w:rPr>
          <w:b w:val="0"/>
        </w:rPr>
      </w:pPr>
      <w:r>
        <w:rPr>
          <w:b w:val="0"/>
        </w:rPr>
        <w:t xml:space="preserve">Все производственные, служебные, складские и вспомогательные здания и помещения должны постоянно содержаться в чистоте. Проходы, выходы, коридоры, тамбуры, лестницы не разрешается загромождать различными предметами и оборудованием. Все двери эвакуационных выходов должны свободно открываться в направлении выхода из здания. На случай возникновения пожара должна быть обеспечена возможность безопасной эвакуации людей, находящихся в производственном здании. В лестничных клетках зданий запрещается устраивать рабочие, складские и иного назначения помещения, прокладывать промышленные газопроводы, трубопроводы с легковоспламеняющимися и горючими жидкостями, устраивать выходы из шахт грузовых подъемников, а также устанавливать оборудование, препятствующее передвижению людей. Под маршами лестничных клеток первого, цокольного или подвального этажей допускается размещение только узлов управления центрального отопления и водомерных узлов. В подвальных помещениях и цокольных этажах производственных и административных зданий запрещается применение и хранение взрывчатых веществ, баллонов с газом под давлением, целлулоида, кинопленки, пластмасс, полимерных и других материалов, имеющих повышенную пожарную опасность. Количество эвакуационных выходов из каждого производственного здания и помещения, а также их конструктивное и планировочное решение должны соответствовать требованиям строительных норм и правил. Не разрешается использовать чердачные помещения в производственных целях или для хранения </w:t>
      </w:r>
      <w:r>
        <w:rPr>
          <w:b w:val="0"/>
        </w:rPr>
        <w:lastRenderedPageBreak/>
        <w:t>материальных ценностей. Чердачные помещения должны быть постоянно закрыты на замок. Ключи от замков чердачных помещений должны храниться в определенном месте, доступном для получения их в любое время суток. Запрещается производить перепланировку производственных и служебных помещений без предварительной разработки проекта, согласованного с местными органами надзора и утвержденного администрацией. При этом не должно допускаться снижение переделов огнестойкости строительных конструкций и ухудшение условий эвакуации людей.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В производственных и административных зданиях предприятия запрещается:</w:t>
      </w:r>
    </w:p>
    <w:p w:rsidR="00DB72DD" w:rsidRDefault="00DB72DD" w:rsidP="00DB72DD">
      <w:pPr>
        <w:numPr>
          <w:ilvl w:val="0"/>
          <w:numId w:val="10"/>
        </w:numPr>
        <w:ind w:left="0" w:firstLine="425"/>
        <w:jc w:val="both"/>
        <w:rPr>
          <w:sz w:val="28"/>
        </w:rPr>
      </w:pPr>
      <w:r>
        <w:rPr>
          <w:sz w:val="28"/>
        </w:rPr>
        <w:t>Устанавливать на путях эвакуации производственное оборудование, мебель, шкафы, сейфы и другие предметы.</w:t>
      </w:r>
    </w:p>
    <w:p w:rsidR="00DB72DD" w:rsidRDefault="00DB72DD" w:rsidP="00DB72DD">
      <w:pPr>
        <w:numPr>
          <w:ilvl w:val="0"/>
          <w:numId w:val="10"/>
        </w:numPr>
        <w:ind w:left="0" w:firstLine="425"/>
        <w:jc w:val="both"/>
        <w:rPr>
          <w:sz w:val="28"/>
        </w:rPr>
      </w:pPr>
      <w:r>
        <w:rPr>
          <w:sz w:val="28"/>
        </w:rPr>
        <w:t>Убирать помещения с применением бензина, керосина и других легковоспламеняющихся и горючих жидкостей.</w:t>
      </w:r>
    </w:p>
    <w:p w:rsidR="00DB72DD" w:rsidRDefault="00DB72DD" w:rsidP="00DB72DD">
      <w:pPr>
        <w:numPr>
          <w:ilvl w:val="0"/>
          <w:numId w:val="10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Оставлять после окончания </w:t>
      </w:r>
      <w:proofErr w:type="gramStart"/>
      <w:r>
        <w:rPr>
          <w:sz w:val="28"/>
        </w:rPr>
        <w:t>работы</w:t>
      </w:r>
      <w:proofErr w:type="gramEnd"/>
      <w:r>
        <w:rPr>
          <w:sz w:val="28"/>
        </w:rPr>
        <w:t xml:space="preserve"> топящиеся печи, включенные в электросеть нагревательные приборы (электроплитки, чайники, камины и т.д.).</w:t>
      </w:r>
    </w:p>
    <w:p w:rsidR="00DB72DD" w:rsidRDefault="00DB72DD" w:rsidP="00DB72DD">
      <w:pPr>
        <w:numPr>
          <w:ilvl w:val="0"/>
          <w:numId w:val="10"/>
        </w:numPr>
        <w:ind w:left="0" w:firstLine="425"/>
        <w:jc w:val="both"/>
        <w:rPr>
          <w:sz w:val="28"/>
        </w:rPr>
      </w:pPr>
      <w:r>
        <w:rPr>
          <w:sz w:val="28"/>
        </w:rPr>
        <w:t>Обивать стены помещений машинописных бюро, служебных кабинетов, вычислительных центров горючими тканями, не пропитанными огнезащитным составом.</w:t>
      </w:r>
    </w:p>
    <w:p w:rsidR="00DB72DD" w:rsidRDefault="00DB72DD" w:rsidP="00DB72DD">
      <w:pPr>
        <w:numPr>
          <w:ilvl w:val="0"/>
          <w:numId w:val="10"/>
        </w:numPr>
        <w:ind w:left="0" w:firstLine="425"/>
        <w:jc w:val="both"/>
        <w:rPr>
          <w:sz w:val="28"/>
        </w:rPr>
      </w:pPr>
      <w:r>
        <w:rPr>
          <w:sz w:val="28"/>
        </w:rPr>
        <w:t>Производить отогревание замерзших труб различных систем паяльными лампами и любыми другими способами с применением открытого огня.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Курение на производствах допускается в специально отведенных </w:t>
      </w:r>
      <w:proofErr w:type="gramStart"/>
      <w:r>
        <w:rPr>
          <w:sz w:val="28"/>
        </w:rPr>
        <w:t xml:space="preserve">( </w:t>
      </w:r>
      <w:proofErr w:type="gramEnd"/>
      <w:r>
        <w:rPr>
          <w:sz w:val="28"/>
        </w:rPr>
        <w:t>по согласованию с пожарной охраной предприятия) местах, оборудованных урнами для окурков и емкостями с водой. В этих местах должны быть вывешены надписи «Место для курения».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Требования к путям эвакуации.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Количество эвакуационных выходов, их размеры, условия освещения и обеспечения </w:t>
      </w:r>
      <w:proofErr w:type="spellStart"/>
      <w:r>
        <w:rPr>
          <w:sz w:val="28"/>
        </w:rPr>
        <w:t>незадымляемости</w:t>
      </w:r>
      <w:proofErr w:type="spellEnd"/>
      <w:r>
        <w:rPr>
          <w:sz w:val="28"/>
        </w:rPr>
        <w:t xml:space="preserve">, а также протяженность путей эвакуации должны соответствовать противопожарным нормам строительного проектирования. Все двери эвакуационных выходов должны свободно открываться в сторону выхода из помещений. При пребывании людей в помещении двери могут запираться лишь на внутренние, </w:t>
      </w:r>
      <w:proofErr w:type="spellStart"/>
      <w:r>
        <w:rPr>
          <w:sz w:val="28"/>
        </w:rPr>
        <w:t>легкооткрывающиеся</w:t>
      </w:r>
      <w:proofErr w:type="spellEnd"/>
      <w:r>
        <w:rPr>
          <w:sz w:val="28"/>
        </w:rPr>
        <w:t xml:space="preserve"> запоры.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Запрещается:</w:t>
      </w:r>
    </w:p>
    <w:p w:rsidR="00DB72DD" w:rsidRDefault="00DB72DD" w:rsidP="00DB72DD">
      <w:pPr>
        <w:numPr>
          <w:ilvl w:val="0"/>
          <w:numId w:val="11"/>
        </w:numPr>
        <w:ind w:left="0" w:firstLine="425"/>
        <w:jc w:val="both"/>
        <w:rPr>
          <w:sz w:val="28"/>
        </w:rPr>
      </w:pPr>
      <w:proofErr w:type="gramStart"/>
      <w:r>
        <w:rPr>
          <w:sz w:val="28"/>
        </w:rPr>
        <w:t>Загромождать проходы, коридоры, тамбуры, галереи, лифтовые холлы, лестничные площадки, марши лестниц и люки мебелью, шкафами, оборудованием, различными материалами и готовой продукцией, а также забивать двери эвакуационных выходов.</w:t>
      </w:r>
      <w:proofErr w:type="gramEnd"/>
    </w:p>
    <w:p w:rsidR="00DB72DD" w:rsidRDefault="00DB72DD" w:rsidP="00DB72DD">
      <w:pPr>
        <w:numPr>
          <w:ilvl w:val="0"/>
          <w:numId w:val="11"/>
        </w:numPr>
        <w:ind w:left="0" w:firstLine="425"/>
        <w:jc w:val="both"/>
        <w:rPr>
          <w:sz w:val="28"/>
        </w:rPr>
      </w:pPr>
      <w:r>
        <w:rPr>
          <w:sz w:val="28"/>
        </w:rPr>
        <w:t>Устраивать в тамбурах выходов сушилки одежды любой конструкции, хранение любого инвентаря и материалов.</w:t>
      </w:r>
    </w:p>
    <w:p w:rsidR="00DB72DD" w:rsidRDefault="00DB72DD" w:rsidP="00DB72DD">
      <w:pPr>
        <w:numPr>
          <w:ilvl w:val="0"/>
          <w:numId w:val="11"/>
        </w:numPr>
        <w:ind w:left="0" w:firstLine="425"/>
        <w:jc w:val="both"/>
        <w:rPr>
          <w:sz w:val="28"/>
        </w:rPr>
      </w:pPr>
      <w:r>
        <w:rPr>
          <w:sz w:val="28"/>
        </w:rPr>
        <w:t>Устраивать на путях эвакуации пороги, турникеты, раздвижные, подъемные и вращающиеся двери и другие устройства, препятствующие свободной эвакуации людей.</w:t>
      </w:r>
    </w:p>
    <w:p w:rsidR="00DB72DD" w:rsidRDefault="00DB72DD" w:rsidP="00DB72DD">
      <w:pPr>
        <w:numPr>
          <w:ilvl w:val="0"/>
          <w:numId w:val="11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Применять на путях эвакуации (кроме зданий </w:t>
      </w:r>
      <w:r>
        <w:rPr>
          <w:sz w:val="28"/>
          <w:lang w:val="en-US"/>
        </w:rPr>
        <w:t>V</w:t>
      </w:r>
      <w:r>
        <w:rPr>
          <w:sz w:val="28"/>
        </w:rPr>
        <w:t xml:space="preserve"> степени огнестойкости) горючие материалы для отделки, облицовки, окраски стен и потолков, ступеней и площадок.</w:t>
      </w:r>
    </w:p>
    <w:p w:rsidR="00DB72DD" w:rsidRDefault="00DB72DD" w:rsidP="00DB72DD">
      <w:pPr>
        <w:numPr>
          <w:ilvl w:val="0"/>
          <w:numId w:val="11"/>
        </w:numPr>
        <w:ind w:left="0" w:firstLine="425"/>
        <w:jc w:val="both"/>
        <w:rPr>
          <w:sz w:val="28"/>
        </w:rPr>
      </w:pPr>
      <w:r>
        <w:rPr>
          <w:sz w:val="28"/>
        </w:rPr>
        <w:lastRenderedPageBreak/>
        <w:t>Фиксировать самозакрывающиеся двери лестничных клеток, коридоров, холлов и тамбуров в открытом положении, а также снимать их.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При расстановке технологического оборудования в помещениях должны быть обеспечены эвакуационные проходы к лестничным клеткам и другим путям эвакуации. Эвакуационными считаются пути, ведущие из помещений первого этажа наружу или из помещений любого этажа, кроме первого, в коридор или лестничную клетку, имеющие самостоятельный выход наружу. Производственное помещение должно иметь не менее 2-х эвакуационных выходов шириной не менее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</w:rPr>
          <w:t>1 м</w:t>
        </w:r>
      </w:smartTag>
      <w:r>
        <w:rPr>
          <w:sz w:val="28"/>
        </w:rPr>
        <w:t>. Эти выходы должны быть всегда свободны. Запрещено устройство на лестничных клетках подсобных и других помещений, прокладка газопроводов и трубопроводов для горючих жидкостей.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Требование пожарной безопасности к цеховым складам ЛВЖ, ГЖ.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Склады легковоспламеняющихся и горючих жидкостей следует размещать на площадках, имеющих более низкие отметки, чем отметки производственных цехов. Площадки должны иметь ограждения, препятствующие растеканию жидкостей в случае аварии.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На территории складов легковоспламеняющихся и горючих жидкостей запрещается: въезжать автомобилям, тракторам и другому механизированному транспорту, не оборудованному специальными искрогасителями, а также средствами пожаротушения; курить, а также применять открытый огонь для освещения и </w:t>
      </w:r>
      <w:proofErr w:type="gramStart"/>
      <w:r>
        <w:rPr>
          <w:sz w:val="28"/>
        </w:rPr>
        <w:t>отогревания</w:t>
      </w:r>
      <w:proofErr w:type="gramEnd"/>
      <w:r>
        <w:rPr>
          <w:sz w:val="28"/>
        </w:rPr>
        <w:t xml:space="preserve"> замерзших или застывших нефтепродуктов, частей запорной арматуры, трубопроводов и т.п.. Отогревать их следует только паром, горячей водой или нагретым песком.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Территории резервуарных парков и открытых площадок хранение жидкостей в таре должны содержаться в чистоте, очищаться от различных жидкостей и горючего мусора.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Место хранения </w:t>
      </w:r>
      <w:proofErr w:type="spellStart"/>
      <w:r>
        <w:rPr>
          <w:sz w:val="28"/>
        </w:rPr>
        <w:t>горючесмазочные</w:t>
      </w:r>
      <w:proofErr w:type="spellEnd"/>
      <w:r>
        <w:rPr>
          <w:sz w:val="28"/>
        </w:rPr>
        <w:t xml:space="preserve"> материалы выбираются по согласованию с пожарной охраной и должно быть очищено от посторонних предметов и горючих материалов, иметь ровный без углублений пол, где могут скопиться </w:t>
      </w:r>
      <w:proofErr w:type="spellStart"/>
      <w:r>
        <w:rPr>
          <w:sz w:val="28"/>
        </w:rPr>
        <w:t>горючесмазочные</w:t>
      </w:r>
      <w:proofErr w:type="spellEnd"/>
      <w:r>
        <w:rPr>
          <w:sz w:val="28"/>
        </w:rPr>
        <w:t xml:space="preserve"> материалы, и содержаться в чистоте. Недопустимы пропуски арматуры и утечка воспламеняющих веществ из емкостей. Места хранения </w:t>
      </w:r>
      <w:proofErr w:type="spellStart"/>
      <w:r>
        <w:rPr>
          <w:sz w:val="28"/>
        </w:rPr>
        <w:t>горючесмазочных</w:t>
      </w:r>
      <w:proofErr w:type="spellEnd"/>
      <w:r>
        <w:rPr>
          <w:sz w:val="28"/>
        </w:rPr>
        <w:t xml:space="preserve"> материалов должны быть оборудованы в противопожарном отношении и иметь предупреждающие знаки пожарной безопасности. Пролитые горючие вещества должны убираться, а места разлива засыпаться песком. Емкость для хранения должна иметь плотно закрывающиеся крышки. Производство огневых работ, курение на территории склада, а также ближе </w:t>
      </w:r>
      <w:smartTag w:uri="urn:schemas-microsoft-com:office:smarttags" w:element="metricconverter">
        <w:smartTagPr>
          <w:attr w:name="ProductID" w:val="20 м"/>
        </w:smartTagPr>
        <w:r>
          <w:rPr>
            <w:sz w:val="28"/>
          </w:rPr>
          <w:t>20 м</w:t>
        </w:r>
      </w:smartTag>
      <w:r>
        <w:rPr>
          <w:sz w:val="28"/>
        </w:rPr>
        <w:t xml:space="preserve"> от эксплуатируемых резервуаров запрещено. При огневых работах выведенные в ремонт емкости должны быть очищены, пропарены и промыты. При производстве слесарных работ запрещается пользоваться приемами и инструментом, могущими вызвать искрообразование.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Требование пожарной безопасности к электроустановкам.</w:t>
      </w:r>
    </w:p>
    <w:p w:rsidR="00DB72DD" w:rsidRDefault="00DB72DD" w:rsidP="00DB72DD">
      <w:pPr>
        <w:pStyle w:val="a3"/>
        <w:ind w:firstLine="425"/>
        <w:jc w:val="both"/>
        <w:rPr>
          <w:sz w:val="28"/>
        </w:rPr>
      </w:pPr>
      <w:r>
        <w:rPr>
          <w:sz w:val="28"/>
        </w:rPr>
        <w:t>Электрические сети и электрооборудование, используемое на промышленных предприятиях, должны отвечать требованием действующих «Правил устройства электроустановок», «Правил технической эксплуатации электроустановок потребителей» и «Правил техники безопасности при эксплуатации электроустановок потребителей».</w:t>
      </w:r>
    </w:p>
    <w:p w:rsidR="00DB72DD" w:rsidRDefault="00DB72DD" w:rsidP="00DB72DD">
      <w:pPr>
        <w:pStyle w:val="a3"/>
        <w:ind w:firstLine="425"/>
        <w:jc w:val="both"/>
        <w:rPr>
          <w:sz w:val="28"/>
        </w:rPr>
      </w:pPr>
      <w:r>
        <w:rPr>
          <w:sz w:val="28"/>
        </w:rPr>
        <w:lastRenderedPageBreak/>
        <w:t xml:space="preserve">Лица, ответственные за состояние электроустановок (главный энергетик, начальник </w:t>
      </w:r>
      <w:proofErr w:type="spellStart"/>
      <w:r>
        <w:rPr>
          <w:sz w:val="28"/>
        </w:rPr>
        <w:t>электроцеха</w:t>
      </w:r>
      <w:proofErr w:type="spellEnd"/>
      <w:r>
        <w:rPr>
          <w:sz w:val="28"/>
        </w:rPr>
        <w:t>, инженерно-технический работник соответствующей квалификации, назначенный приказом руководителя предприятия или цеха), обязаны:</w:t>
      </w:r>
    </w:p>
    <w:p w:rsidR="00DB72DD" w:rsidRDefault="00DB72DD" w:rsidP="00DB72DD">
      <w:pPr>
        <w:pStyle w:val="a3"/>
        <w:numPr>
          <w:ilvl w:val="0"/>
          <w:numId w:val="12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Обеспечить организацию и своевременное проведение профилактических осмотров и планово-предупредительных ремонтов электрооборудования аппаратуры и электросетей, а также своевременное устранение нарушений «Правил технической эксплуатации электроустановок потребителей» и «Правил техники безопасности при эксплуатации электроустановок потребителей», могущим привести к пожарам и </w:t>
      </w:r>
      <w:r>
        <w:t>воз</w:t>
      </w:r>
      <w:r>
        <w:rPr>
          <w:sz w:val="28"/>
        </w:rPr>
        <w:t>гораниям.</w:t>
      </w:r>
    </w:p>
    <w:p w:rsidR="00DB72DD" w:rsidRDefault="00DB72DD" w:rsidP="00DB72DD">
      <w:pPr>
        <w:pStyle w:val="a3"/>
        <w:numPr>
          <w:ilvl w:val="0"/>
          <w:numId w:val="12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Следить за правильностью выбора и применения кабелей, электропроводов, двигателей, светильников и другого электрооборудования в зависимости от класса </w:t>
      </w:r>
      <w:proofErr w:type="spellStart"/>
      <w:r>
        <w:rPr>
          <w:sz w:val="28"/>
        </w:rPr>
        <w:t>пожар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и взрывоопасности помещений и условий окружающей среды.</w:t>
      </w:r>
    </w:p>
    <w:p w:rsidR="00DB72DD" w:rsidRDefault="00DB72DD" w:rsidP="00DB72DD">
      <w:pPr>
        <w:pStyle w:val="a3"/>
        <w:numPr>
          <w:ilvl w:val="0"/>
          <w:numId w:val="12"/>
        </w:numPr>
        <w:ind w:left="0" w:firstLine="425"/>
        <w:jc w:val="both"/>
        <w:rPr>
          <w:sz w:val="28"/>
        </w:rPr>
      </w:pPr>
      <w:r>
        <w:rPr>
          <w:sz w:val="28"/>
        </w:rPr>
        <w:t>Систематически контролировать состояние аппаратов защиты от коротких замыканий, перегрузок, внутренних и атмосферных перенапряжений, а также других ненормальных режимов работы.</w:t>
      </w:r>
    </w:p>
    <w:p w:rsidR="00DB72DD" w:rsidRDefault="00DB72DD" w:rsidP="00DB72DD">
      <w:pPr>
        <w:pStyle w:val="a3"/>
        <w:numPr>
          <w:ilvl w:val="0"/>
          <w:numId w:val="12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Следить за исправностью специальных установок и средств, предназначенных для ликвидации </w:t>
      </w:r>
      <w:r w:rsidRPr="00382318">
        <w:rPr>
          <w:sz w:val="28"/>
          <w:szCs w:val="28"/>
        </w:rPr>
        <w:t>возгораний</w:t>
      </w:r>
      <w:r>
        <w:rPr>
          <w:sz w:val="28"/>
        </w:rPr>
        <w:t xml:space="preserve"> и пожаров в электроустановках и кабельных помещениях.</w:t>
      </w:r>
    </w:p>
    <w:p w:rsidR="00DB72DD" w:rsidRDefault="00DB72DD" w:rsidP="00DB72DD">
      <w:pPr>
        <w:pStyle w:val="a3"/>
        <w:numPr>
          <w:ilvl w:val="0"/>
          <w:numId w:val="12"/>
        </w:numPr>
        <w:ind w:left="0" w:firstLine="425"/>
        <w:jc w:val="both"/>
        <w:rPr>
          <w:sz w:val="28"/>
        </w:rPr>
      </w:pPr>
      <w:r>
        <w:rPr>
          <w:sz w:val="28"/>
        </w:rPr>
        <w:t>Организовать систему обучения и инструктажа дежурного персонала по вопросам пожарной безопасности при эксплуатации электроустановок.</w:t>
      </w:r>
    </w:p>
    <w:p w:rsidR="00DB72DD" w:rsidRDefault="00DB72DD" w:rsidP="00DB72DD">
      <w:pPr>
        <w:pStyle w:val="a3"/>
        <w:numPr>
          <w:ilvl w:val="0"/>
          <w:numId w:val="12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Участвовать в расследовании случаев пожаров и </w:t>
      </w:r>
      <w:r w:rsidRPr="00382318">
        <w:rPr>
          <w:sz w:val="28"/>
          <w:szCs w:val="28"/>
        </w:rPr>
        <w:t>возгоран</w:t>
      </w:r>
      <w:r>
        <w:rPr>
          <w:sz w:val="28"/>
        </w:rPr>
        <w:t>ий от электроустановок, разрабатывать и осуществлять меры по их предупреждению.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>Требование пожарной безопасности к электронагревательным приборам.</w:t>
      </w:r>
    </w:p>
    <w:p w:rsidR="00DB72DD" w:rsidRDefault="00DB72DD" w:rsidP="00DB72DD">
      <w:pPr>
        <w:pStyle w:val="31"/>
        <w:ind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 всех помещениях (независимо от назначения), которые по окончании работ закрываются и не контролируются дежурным персоналом, все электроустановки и электроприборы должны быть обесточены (за исключением дежурного и аварийного освещения, автоматических установок пожаротушения, пожарной и охранной сигнализации, а также электроустановок, работающих круглосуточно по требованию технологии).</w:t>
      </w:r>
    </w:p>
    <w:p w:rsidR="00DB72DD" w:rsidRDefault="00DB72DD" w:rsidP="00DB72DD">
      <w:pPr>
        <w:pStyle w:val="31"/>
        <w:ind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эксплуатации электроустановок запрещается:</w:t>
      </w:r>
    </w:p>
    <w:p w:rsidR="00DB72DD" w:rsidRDefault="00DB72DD" w:rsidP="00DB72DD">
      <w:pPr>
        <w:pStyle w:val="31"/>
        <w:numPr>
          <w:ilvl w:val="0"/>
          <w:numId w:val="13"/>
        </w:numPr>
        <w:ind w:left="0" w:firstLine="42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Использовать электроаппараты и приборы в условиях, не соответствующих рекомендациям предприятий-изготовителей, или имеющих неисправности, могущие привести к пожару, а также эксплуатировать провода и кабели с поврежденной или потерявшей защитные свойства изоляцией.</w:t>
      </w:r>
    </w:p>
    <w:p w:rsidR="00DB72DD" w:rsidRDefault="00DB72DD" w:rsidP="00DB72DD">
      <w:pPr>
        <w:numPr>
          <w:ilvl w:val="0"/>
          <w:numId w:val="13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Пользоваться поврежденными розетками, рубильниками, другими </w:t>
      </w:r>
      <w:proofErr w:type="spellStart"/>
      <w:r>
        <w:rPr>
          <w:sz w:val="28"/>
        </w:rPr>
        <w:t>электроустановочными</w:t>
      </w:r>
      <w:proofErr w:type="spellEnd"/>
      <w:r>
        <w:rPr>
          <w:sz w:val="28"/>
        </w:rPr>
        <w:t xml:space="preserve"> изделиями.</w:t>
      </w:r>
    </w:p>
    <w:p w:rsidR="00DB72DD" w:rsidRDefault="00DB72DD" w:rsidP="00DB72DD">
      <w:pPr>
        <w:numPr>
          <w:ilvl w:val="0"/>
          <w:numId w:val="13"/>
        </w:numPr>
        <w:ind w:left="0" w:firstLine="425"/>
        <w:jc w:val="both"/>
        <w:rPr>
          <w:sz w:val="28"/>
        </w:rPr>
      </w:pPr>
      <w:r>
        <w:rPr>
          <w:sz w:val="28"/>
        </w:rPr>
        <w:t>Обертывать электролампы и светильники бумагой, тканью и другим горючими материалами.</w:t>
      </w:r>
    </w:p>
    <w:p w:rsidR="00DB72DD" w:rsidRDefault="00DB72DD" w:rsidP="00DB72DD">
      <w:pPr>
        <w:numPr>
          <w:ilvl w:val="0"/>
          <w:numId w:val="13"/>
        </w:numPr>
        <w:ind w:left="0" w:firstLine="425"/>
        <w:jc w:val="both"/>
        <w:rPr>
          <w:sz w:val="28"/>
        </w:rPr>
      </w:pPr>
      <w:r>
        <w:rPr>
          <w:sz w:val="28"/>
        </w:rPr>
        <w:t>Пользоваться электроутюгами, электроплитами, электрочайниками и другими электронагревательными приборами без подставок из негорючих материалов.</w:t>
      </w:r>
    </w:p>
    <w:p w:rsidR="00DB72DD" w:rsidRDefault="00DB72DD" w:rsidP="00DB72DD">
      <w:pPr>
        <w:numPr>
          <w:ilvl w:val="0"/>
          <w:numId w:val="13"/>
        </w:numPr>
        <w:ind w:left="0" w:firstLine="425"/>
        <w:jc w:val="both"/>
        <w:rPr>
          <w:sz w:val="28"/>
        </w:rPr>
      </w:pPr>
      <w:r>
        <w:rPr>
          <w:sz w:val="28"/>
        </w:rPr>
        <w:lastRenderedPageBreak/>
        <w:t>Оставлять без присмотра включенные в сеть электронагревательные приборы, телевизоры, радиоприемники и т.п. кроме приборов, непрерывное питание которых обусловлено техническими инструкциями.</w:t>
      </w:r>
    </w:p>
    <w:p w:rsidR="00DB72DD" w:rsidRDefault="00DB72DD" w:rsidP="00DB72DD">
      <w:pPr>
        <w:numPr>
          <w:ilvl w:val="0"/>
          <w:numId w:val="13"/>
        </w:numPr>
        <w:ind w:left="0" w:firstLine="425"/>
        <w:jc w:val="both"/>
        <w:rPr>
          <w:sz w:val="28"/>
        </w:rPr>
      </w:pPr>
      <w:r>
        <w:rPr>
          <w:sz w:val="28"/>
        </w:rPr>
        <w:t>Применять нестандартные (самодельные) электронагревательные приборы, использовать плавкие некалиброванные вставки или другие самодельные аппараты защиты от перегрузки и короткого замыкания, не соответствующие проекту.</w:t>
      </w:r>
    </w:p>
    <w:p w:rsidR="00DB72DD" w:rsidRDefault="00DB72DD" w:rsidP="00DB72DD">
      <w:pPr>
        <w:numPr>
          <w:ilvl w:val="0"/>
          <w:numId w:val="13"/>
        </w:numPr>
        <w:ind w:left="0" w:firstLine="425"/>
        <w:jc w:val="both"/>
        <w:rPr>
          <w:sz w:val="28"/>
        </w:rPr>
      </w:pPr>
      <w:r>
        <w:rPr>
          <w:sz w:val="28"/>
        </w:rPr>
        <w:t>Применять электронагревательные приборы во всех взрывопожароопасных и пожароопасных помещениях.</w:t>
      </w:r>
    </w:p>
    <w:p w:rsidR="00DB72DD" w:rsidRDefault="00DB72DD" w:rsidP="00DB72DD">
      <w:pPr>
        <w:numPr>
          <w:ilvl w:val="0"/>
          <w:numId w:val="13"/>
        </w:numPr>
        <w:ind w:left="0" w:firstLine="425"/>
        <w:jc w:val="both"/>
        <w:rPr>
          <w:sz w:val="28"/>
        </w:rPr>
      </w:pPr>
      <w:r>
        <w:rPr>
          <w:sz w:val="28"/>
        </w:rPr>
        <w:t>Использовать электросветильники с лампами накаливания без защитных плафонов.</w:t>
      </w:r>
    </w:p>
    <w:p w:rsidR="00DB72DD" w:rsidRDefault="00DB72DD" w:rsidP="00DB72DD">
      <w:pPr>
        <w:ind w:firstLine="425"/>
        <w:jc w:val="both"/>
        <w:rPr>
          <w:sz w:val="28"/>
        </w:rPr>
      </w:pPr>
      <w:r>
        <w:rPr>
          <w:sz w:val="28"/>
        </w:rPr>
        <w:t xml:space="preserve">В одной трубе, </w:t>
      </w:r>
      <w:proofErr w:type="spellStart"/>
      <w:r>
        <w:rPr>
          <w:sz w:val="28"/>
        </w:rPr>
        <w:t>металлорукаве</w:t>
      </w:r>
      <w:proofErr w:type="spellEnd"/>
      <w:r>
        <w:rPr>
          <w:sz w:val="28"/>
        </w:rPr>
        <w:t xml:space="preserve">, пучке, замкнутом канале строительной конструкции или на одном лотке совместная прокладка </w:t>
      </w:r>
      <w:proofErr w:type="spellStart"/>
      <w:r>
        <w:rPr>
          <w:sz w:val="28"/>
        </w:rPr>
        <w:t>взаиморезервируемых</w:t>
      </w:r>
      <w:proofErr w:type="spellEnd"/>
      <w:r>
        <w:rPr>
          <w:sz w:val="28"/>
        </w:rPr>
        <w:t xml:space="preserve"> цепей, цепей рабочего и аварийного освещения, кабелей питания и управления не допускается. Переносные электрические светильники должны быть выполнены с применением гибких электропроводок,  с медными жилами, оборудованы стеклянными колпаками, а также защищены предохранительными сетками и снабжены крючками для подвески. Прожекторы и софиты следует размещать на расстоянии не менее </w:t>
      </w:r>
      <w:smartTag w:uri="urn:schemas-microsoft-com:office:smarttags" w:element="metricconverter">
        <w:smartTagPr>
          <w:attr w:name="ProductID" w:val="0,5 м"/>
        </w:smartTagPr>
        <w:r>
          <w:rPr>
            <w:sz w:val="28"/>
          </w:rPr>
          <w:t>0,5 м</w:t>
        </w:r>
      </w:smartTag>
      <w:r>
        <w:rPr>
          <w:sz w:val="28"/>
        </w:rPr>
        <w:t xml:space="preserve"> от горючих конструкций и материалов, а линзовые прожекторы - не менее </w:t>
      </w:r>
      <w:smartTag w:uri="urn:schemas-microsoft-com:office:smarttags" w:element="metricconverter">
        <w:smartTagPr>
          <w:attr w:name="ProductID" w:val="2 м"/>
        </w:smartTagPr>
        <w:r>
          <w:rPr>
            <w:sz w:val="28"/>
          </w:rPr>
          <w:t>2 м</w:t>
        </w:r>
      </w:smartTag>
      <w:r>
        <w:rPr>
          <w:sz w:val="28"/>
        </w:rPr>
        <w:t xml:space="preserve">. Не допускается эксплуатация </w:t>
      </w:r>
      <w:proofErr w:type="spellStart"/>
      <w:r>
        <w:rPr>
          <w:sz w:val="28"/>
        </w:rPr>
        <w:t>электро</w:t>
      </w:r>
      <w:proofErr w:type="spellEnd"/>
      <w:r>
        <w:rPr>
          <w:sz w:val="28"/>
        </w:rPr>
        <w:t xml:space="preserve"> -</w:t>
      </w:r>
    </w:p>
    <w:p w:rsidR="00DB72DD" w:rsidRDefault="00DB72DD" w:rsidP="00DB72DD">
      <w:pPr>
        <w:jc w:val="both"/>
        <w:rPr>
          <w:sz w:val="28"/>
        </w:rPr>
      </w:pPr>
      <w:r>
        <w:rPr>
          <w:sz w:val="28"/>
        </w:rPr>
        <w:t xml:space="preserve">печей и </w:t>
      </w:r>
      <w:proofErr w:type="gramStart"/>
      <w:r>
        <w:rPr>
          <w:sz w:val="28"/>
        </w:rPr>
        <w:t>электроутюгов</w:t>
      </w:r>
      <w:proofErr w:type="gramEnd"/>
      <w:r>
        <w:rPr>
          <w:sz w:val="28"/>
        </w:rPr>
        <w:t xml:space="preserve"> не оборудованных терморегуляторами.</w:t>
      </w:r>
    </w:p>
    <w:p w:rsidR="00DB72DD" w:rsidRDefault="00DB72DD" w:rsidP="00DB72DD">
      <w:pPr>
        <w:ind w:firstLine="425"/>
        <w:jc w:val="both"/>
        <w:rPr>
          <w:sz w:val="28"/>
        </w:rPr>
      </w:pPr>
    </w:p>
    <w:p w:rsidR="00DB72DD" w:rsidRDefault="00DB72DD" w:rsidP="00DB72DD">
      <w:pPr>
        <w:jc w:val="both"/>
        <w:rPr>
          <w:sz w:val="28"/>
        </w:rPr>
      </w:pPr>
    </w:p>
    <w:p w:rsidR="00DB72DD" w:rsidRDefault="00DB72DD" w:rsidP="00DB72DD">
      <w:pPr>
        <w:ind w:left="1080"/>
        <w:jc w:val="both"/>
        <w:rPr>
          <w:sz w:val="28"/>
        </w:rPr>
      </w:pPr>
    </w:p>
    <w:p w:rsidR="00DB72DD" w:rsidRDefault="00DB72DD" w:rsidP="00DB72DD">
      <w:pPr>
        <w:jc w:val="both"/>
        <w:rPr>
          <w:sz w:val="28"/>
        </w:rPr>
      </w:pPr>
      <w:r>
        <w:rPr>
          <w:sz w:val="28"/>
        </w:rPr>
        <w:t xml:space="preserve"> </w:t>
      </w:r>
    </w:p>
    <w:p w:rsidR="00DB72DD" w:rsidRDefault="00DB72DD" w:rsidP="00DB72DD">
      <w:pPr>
        <w:jc w:val="both"/>
        <w:rPr>
          <w:sz w:val="28"/>
        </w:rPr>
      </w:pPr>
    </w:p>
    <w:p w:rsidR="00DB72DD" w:rsidRDefault="00DB72DD" w:rsidP="00DB72DD">
      <w:pPr>
        <w:jc w:val="both"/>
        <w:rPr>
          <w:sz w:val="28"/>
        </w:rPr>
      </w:pPr>
    </w:p>
    <w:p w:rsidR="00DB72DD" w:rsidRDefault="00DB72DD" w:rsidP="00DB72DD">
      <w:pPr>
        <w:jc w:val="both"/>
        <w:rPr>
          <w:sz w:val="28"/>
        </w:rPr>
      </w:pPr>
    </w:p>
    <w:p w:rsidR="00DB72DD" w:rsidRDefault="00DB72DD" w:rsidP="00DB72DD">
      <w:pPr>
        <w:jc w:val="both"/>
        <w:rPr>
          <w:sz w:val="28"/>
        </w:rPr>
      </w:pPr>
    </w:p>
    <w:p w:rsidR="00DB72DD" w:rsidRDefault="00DB72DD" w:rsidP="00DB72DD">
      <w:pPr>
        <w:jc w:val="both"/>
        <w:rPr>
          <w:sz w:val="28"/>
        </w:rPr>
      </w:pPr>
    </w:p>
    <w:p w:rsidR="00DB72DD" w:rsidRDefault="00DB72DD" w:rsidP="00DB72DD">
      <w:pPr>
        <w:jc w:val="both"/>
        <w:rPr>
          <w:sz w:val="24"/>
          <w:szCs w:val="24"/>
        </w:rPr>
      </w:pPr>
    </w:p>
    <w:p w:rsidR="00DB72DD" w:rsidRDefault="00DB72DD" w:rsidP="00DB72DD"/>
    <w:p w:rsidR="0070032F" w:rsidRDefault="0070032F"/>
    <w:sectPr w:rsidR="0070032F" w:rsidSect="008E51DA">
      <w:footnotePr>
        <w:pos w:val="beneathText"/>
      </w:footnotePr>
      <w:pgSz w:w="11905" w:h="16837"/>
      <w:pgMar w:top="851" w:right="851" w:bottom="85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4"/>
    <w:multiLevelType w:val="single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15"/>
    <w:multiLevelType w:val="single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0000016"/>
    <w:multiLevelType w:val="singleLevel"/>
    <w:tmpl w:val="00000016"/>
    <w:name w:val="WW8Num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00000017"/>
    <w:multiLevelType w:val="single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0000018"/>
    <w:multiLevelType w:val="singleLevel"/>
    <w:tmpl w:val="00000018"/>
    <w:name w:val="WW8Num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00000019"/>
    <w:multiLevelType w:val="singleLevel"/>
    <w:tmpl w:val="00000019"/>
    <w:name w:val="WW8Num2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0000001A"/>
    <w:multiLevelType w:val="singleLevel"/>
    <w:tmpl w:val="0000001A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0000001B"/>
    <w:multiLevelType w:val="single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0000001C"/>
    <w:multiLevelType w:val="single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00001D"/>
    <w:multiLevelType w:val="singleLevel"/>
    <w:tmpl w:val="0000001D"/>
    <w:name w:val="WW8Num2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0000001E"/>
    <w:multiLevelType w:val="singleLevel"/>
    <w:tmpl w:val="0000001E"/>
    <w:name w:val="WW8Num3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1">
    <w:nsid w:val="0000001F"/>
    <w:multiLevelType w:val="singleLevel"/>
    <w:tmpl w:val="0000001F"/>
    <w:name w:val="WW8Num3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2">
    <w:nsid w:val="00000020"/>
    <w:multiLevelType w:val="single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pos w:val="beneathText"/>
  </w:footnotePr>
  <w:compat/>
  <w:rsids>
    <w:rsidRoot w:val="00DB72DD"/>
    <w:rsid w:val="0070032F"/>
    <w:rsid w:val="008E51DA"/>
    <w:rsid w:val="00941944"/>
    <w:rsid w:val="00DB7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2D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DB72DD"/>
    <w:pPr>
      <w:keepNext/>
      <w:widowControl w:val="0"/>
      <w:autoSpaceDE w:val="0"/>
      <w:jc w:val="center"/>
      <w:outlineLvl w:val="0"/>
    </w:pPr>
    <w:rPr>
      <w:rFonts w:eastAsia="SimSu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72DD"/>
    <w:rPr>
      <w:rFonts w:ascii="Times New Roman" w:eastAsia="SimSun" w:hAnsi="Times New Roman" w:cs="Times New Roman"/>
      <w:b/>
      <w:sz w:val="28"/>
      <w:szCs w:val="20"/>
      <w:lang w:eastAsia="ar-SA"/>
    </w:rPr>
  </w:style>
  <w:style w:type="paragraph" w:styleId="a3">
    <w:name w:val="Body Text"/>
    <w:basedOn w:val="a"/>
    <w:link w:val="a4"/>
    <w:rsid w:val="00DB72DD"/>
    <w:pPr>
      <w:spacing w:after="120"/>
    </w:pPr>
  </w:style>
  <w:style w:type="character" w:customStyle="1" w:styleId="a4">
    <w:name w:val="Основной текст Знак"/>
    <w:basedOn w:val="a0"/>
    <w:link w:val="a3"/>
    <w:rsid w:val="00DB72D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21">
    <w:name w:val="Основной текст 21"/>
    <w:basedOn w:val="a"/>
    <w:rsid w:val="00DB72DD"/>
    <w:pPr>
      <w:widowControl w:val="0"/>
      <w:autoSpaceDE w:val="0"/>
      <w:jc w:val="center"/>
    </w:pPr>
    <w:rPr>
      <w:rFonts w:eastAsia="SimSun"/>
      <w:sz w:val="28"/>
    </w:rPr>
  </w:style>
  <w:style w:type="paragraph" w:customStyle="1" w:styleId="31">
    <w:name w:val="Основной текст 31"/>
    <w:basedOn w:val="a"/>
    <w:rsid w:val="00DB72DD"/>
    <w:pPr>
      <w:jc w:val="both"/>
    </w:pPr>
    <w:rPr>
      <w:rFonts w:ascii="Arial" w:hAnsi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4655</Words>
  <Characters>26538</Characters>
  <Application>Microsoft Office Word</Application>
  <DocSecurity>0</DocSecurity>
  <Lines>221</Lines>
  <Paragraphs>62</Paragraphs>
  <ScaleCrop>false</ScaleCrop>
  <Company/>
  <LinksUpToDate>false</LinksUpToDate>
  <CharactersWithSpaces>31131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2016-10-03T22:37:00Z</dcterms:created>
  <dcterms:modified xsi:type="dcterms:W3CDTF">2016-10-03T22:48:00Z</dcterms:modified>
</cp:coreProperties>
</file>